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E" w:rsidRDefault="00881312">
      <w:pPr>
        <w:rPr>
          <w:sz w:val="24"/>
          <w:szCs w:val="24"/>
          <w:rtl/>
        </w:rPr>
      </w:pPr>
      <w:r w:rsidRPr="000610EB">
        <w:rPr>
          <w:rFonts w:hint="cs"/>
          <w:sz w:val="24"/>
          <w:szCs w:val="24"/>
          <w:rtl/>
        </w:rPr>
        <w:t>בס"ד</w:t>
      </w:r>
    </w:p>
    <w:p w:rsidR="0040683C" w:rsidRDefault="007073BD" w:rsidP="007073B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שעור תורה</w:t>
      </w:r>
      <w:bookmarkStart w:id="0" w:name="_GoBack"/>
      <w:bookmarkEnd w:id="0"/>
    </w:p>
    <w:p w:rsidR="004B3EFB" w:rsidRPr="004B3EFB" w:rsidRDefault="004B3EFB" w:rsidP="004B3EFB">
      <w:pPr>
        <w:jc w:val="center"/>
        <w:rPr>
          <w:b/>
          <w:bCs/>
          <w:sz w:val="36"/>
          <w:szCs w:val="36"/>
          <w:u w:val="single"/>
          <w:rtl/>
        </w:rPr>
      </w:pPr>
      <w:r w:rsidRPr="004B3EFB">
        <w:rPr>
          <w:rFonts w:hint="cs"/>
          <w:b/>
          <w:bCs/>
          <w:sz w:val="36"/>
          <w:szCs w:val="36"/>
          <w:u w:val="single"/>
          <w:rtl/>
        </w:rPr>
        <w:t>קין והבל</w:t>
      </w:r>
    </w:p>
    <w:p w:rsidR="004B3EFB" w:rsidRDefault="004B3EFB" w:rsidP="004B3EFB">
      <w:pPr>
        <w:jc w:val="center"/>
        <w:rPr>
          <w:b/>
          <w:bCs/>
          <w:sz w:val="28"/>
          <w:szCs w:val="28"/>
          <w:u w:val="single"/>
          <w:rtl/>
        </w:rPr>
      </w:pPr>
      <w:r w:rsidRPr="004B3EFB">
        <w:rPr>
          <w:rFonts w:hint="cs"/>
          <w:b/>
          <w:bCs/>
          <w:sz w:val="28"/>
          <w:szCs w:val="28"/>
          <w:u w:val="single"/>
          <w:rtl/>
        </w:rPr>
        <w:t>פרק ד' פס' א-י"א</w:t>
      </w:r>
    </w:p>
    <w:p w:rsidR="003347CA" w:rsidRPr="003347CA" w:rsidRDefault="003347CA" w:rsidP="003347CA">
      <w:pPr>
        <w:rPr>
          <w:b/>
          <w:bCs/>
          <w:sz w:val="28"/>
          <w:szCs w:val="28"/>
          <w:rtl/>
        </w:rPr>
      </w:pPr>
      <w:r w:rsidRPr="003347CA">
        <w:rPr>
          <w:rFonts w:hint="cs"/>
          <w:b/>
          <w:bCs/>
          <w:sz w:val="28"/>
          <w:szCs w:val="28"/>
          <w:rtl/>
        </w:rPr>
        <w:t>פתיחה:</w:t>
      </w:r>
    </w:p>
    <w:p w:rsidR="003347CA" w:rsidRDefault="003347CA">
      <w:pPr>
        <w:rPr>
          <w:sz w:val="24"/>
          <w:szCs w:val="24"/>
          <w:rtl/>
        </w:rPr>
      </w:pPr>
    </w:p>
    <w:p w:rsidR="004B3EFB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פס' א: </w:t>
      </w:r>
    </w:p>
    <w:p w:rsidR="00861DA0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"והאדם ידע"- מתי ידע? אומר רש"י עוד לפני שחטא והוצא מגן עדן התחתן עם חווה ונולדו קין והבל. ורואים זאת כי אם האות ו'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על המילה "ידע" אז היא יכולה לשמש </w:t>
      </w:r>
      <w:proofErr w:type="spellStart"/>
      <w:r>
        <w:rPr>
          <w:rFonts w:hint="cs"/>
          <w:sz w:val="24"/>
          <w:szCs w:val="24"/>
          <w:rtl/>
        </w:rPr>
        <w:t>כו</w:t>
      </w:r>
      <w:proofErr w:type="spellEnd"/>
      <w:r>
        <w:rPr>
          <w:rFonts w:hint="cs"/>
          <w:sz w:val="24"/>
          <w:szCs w:val="24"/>
          <w:rtl/>
        </w:rPr>
        <w:t>' ההפוך שיתכן שזה עתיד לקרות, אולם כשמצטרפת למילה "האדם" זה אומר שמספר דבר שעבר כבר.</w:t>
      </w:r>
    </w:p>
    <w:p w:rsidR="00861DA0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ומדוע נקרא קין בשמו? מה כת' בפס?</w:t>
      </w:r>
    </w:p>
    <w:p w:rsidR="00861DA0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ת. </w:t>
      </w:r>
      <w:proofErr w:type="spellStart"/>
      <w:r>
        <w:rPr>
          <w:rFonts w:hint="cs"/>
          <w:sz w:val="24"/>
          <w:szCs w:val="24"/>
          <w:rtl/>
        </w:rPr>
        <w:t>מלש</w:t>
      </w:r>
      <w:proofErr w:type="spellEnd"/>
      <w:r>
        <w:rPr>
          <w:rFonts w:hint="cs"/>
          <w:sz w:val="24"/>
          <w:szCs w:val="24"/>
          <w:rtl/>
        </w:rPr>
        <w:t>' "קניתי את ה'" וכי אנו קונים את ה'? אלא, כמו עם ה' שאדם וחוה מי בראם?</w:t>
      </w:r>
    </w:p>
    <w:p w:rsidR="00861DA0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ת. הקב"ה.</w:t>
      </w:r>
    </w:p>
    <w:p w:rsidR="00861DA0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ואילו את קין והבל? </w:t>
      </w:r>
    </w:p>
    <w:p w:rsidR="00861DA0" w:rsidRDefault="00861D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ת. בהם יש שלושה שותפים</w:t>
      </w:r>
      <w:r w:rsidR="008D74CC">
        <w:rPr>
          <w:rFonts w:hint="cs"/>
          <w:sz w:val="24"/>
          <w:szCs w:val="24"/>
          <w:rtl/>
        </w:rPr>
        <w:t>, ומיהם?</w:t>
      </w:r>
    </w:p>
    <w:p w:rsidR="008D74CC" w:rsidRDefault="008D74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ת. הקב"ה, אדם הראשון וחוה.</w:t>
      </w:r>
    </w:p>
    <w:p w:rsidR="00881312" w:rsidRPr="00861DA0" w:rsidRDefault="00881312">
      <w:pPr>
        <w:rPr>
          <w:sz w:val="24"/>
          <w:szCs w:val="24"/>
          <w:rtl/>
        </w:rPr>
      </w:pPr>
      <w:r w:rsidRPr="000610EB">
        <w:rPr>
          <w:rFonts w:hint="cs"/>
          <w:sz w:val="24"/>
          <w:szCs w:val="24"/>
          <w:rtl/>
        </w:rPr>
        <w:t>קריאת פס' ב ג</w:t>
      </w:r>
    </w:p>
    <w:p w:rsidR="00881312" w:rsidRPr="00861DA0" w:rsidRDefault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האם אתן שמות לב למילה שחוזרת על עצמה כמה פעמים ב-2 הפס' האלו?</w:t>
      </w:r>
    </w:p>
    <w:p w:rsidR="00881312" w:rsidRPr="00861DA0" w:rsidRDefault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"את" וכן מהי הדגשת "ותוסף"</w:t>
      </w:r>
    </w:p>
    <w:p w:rsidR="00881312" w:rsidRPr="00861DA0" w:rsidRDefault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אומר רש"י שאת זה לשון ריבוי, בא לרבות- להוסיף מישהו, מכאן שעם קין נולדה תאומה שכת' "את קין" ועם הבל נולדו 2 תאומות (שלישיה) שנא' "את אחיו את הבל".</w:t>
      </w:r>
    </w:p>
    <w:p w:rsidR="00881312" w:rsidRPr="00861DA0" w:rsidRDefault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לפי זה, מהי משמעות "ותוסף"?</w:t>
      </w:r>
    </w:p>
    <w:p w:rsidR="00881312" w:rsidRPr="00861DA0" w:rsidRDefault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שפה נולדו עוד שתיים.</w:t>
      </w:r>
    </w:p>
    <w:p w:rsidR="00881312" w:rsidRPr="00861DA0" w:rsidRDefault="00881312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הבה נקרא ברש"י .</w:t>
      </w:r>
    </w:p>
    <w:p w:rsidR="00881312" w:rsidRPr="00861DA0" w:rsidRDefault="00881312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נולדו 2 אנשים יחידים בעולם, כל המקצועות , כל התחומים פרוסים בפניהם ובמה הם פונים לעסוק?</w:t>
      </w:r>
    </w:p>
    <w:p w:rsidR="00881312" w:rsidRDefault="00881312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קין באדמה והבל בצאן.</w:t>
      </w:r>
    </w:p>
    <w:p w:rsidR="008D74CC" w:rsidRPr="00861DA0" w:rsidRDefault="008D74CC" w:rsidP="008813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ומדוע עוסק הבל בצאן? הרי הבשר הותר להם רק לאחר המבול? </w:t>
      </w:r>
    </w:p>
    <w:p w:rsidR="007F49A6" w:rsidRPr="00861DA0" w:rsidRDefault="008D74CC" w:rsidP="008813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אומר רש"י: </w:t>
      </w:r>
      <w:r w:rsidR="007F49A6" w:rsidRPr="00861DA0">
        <w:rPr>
          <w:rFonts w:hint="cs"/>
          <w:sz w:val="24"/>
          <w:szCs w:val="24"/>
          <w:rtl/>
        </w:rPr>
        <w:t xml:space="preserve"> הבל גם הוא עסק בתחילה בעבודת אדמה אולם </w:t>
      </w:r>
      <w:proofErr w:type="spellStart"/>
      <w:r w:rsidR="007F49A6" w:rsidRPr="00861DA0">
        <w:rPr>
          <w:rFonts w:hint="cs"/>
          <w:sz w:val="24"/>
          <w:szCs w:val="24"/>
          <w:rtl/>
        </w:rPr>
        <w:t>משנתקללה</w:t>
      </w:r>
      <w:proofErr w:type="spellEnd"/>
      <w:r w:rsidR="007F49A6" w:rsidRPr="00861DA0">
        <w:rPr>
          <w:rFonts w:hint="cs"/>
          <w:sz w:val="24"/>
          <w:szCs w:val="24"/>
          <w:rtl/>
        </w:rPr>
        <w:t xml:space="preserve"> פרש לו ממנה והלך לרעות צאן </w:t>
      </w:r>
      <w:r>
        <w:rPr>
          <w:rFonts w:hint="cs"/>
          <w:sz w:val="24"/>
          <w:szCs w:val="24"/>
          <w:rtl/>
        </w:rPr>
        <w:t>והתפרנס מהחלב, הגבינה, והעורות</w:t>
      </w:r>
      <w:r w:rsidR="007F49A6" w:rsidRPr="00861DA0">
        <w:rPr>
          <w:rFonts w:hint="cs"/>
          <w:sz w:val="24"/>
          <w:szCs w:val="24"/>
          <w:rtl/>
        </w:rPr>
        <w:t>.</w:t>
      </w:r>
    </w:p>
    <w:p w:rsidR="007F49A6" w:rsidRPr="00861DA0" w:rsidRDefault="007F49A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נמשיך לקרוא במקרא פס' ג ד.</w:t>
      </w:r>
    </w:p>
    <w:p w:rsidR="007F49A6" w:rsidRPr="00861DA0" w:rsidRDefault="007F49A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ש. מהו </w:t>
      </w:r>
      <w:r w:rsidR="005211D6" w:rsidRPr="00861DA0">
        <w:rPr>
          <w:rFonts w:hint="cs"/>
          <w:sz w:val="24"/>
          <w:szCs w:val="24"/>
          <w:rtl/>
        </w:rPr>
        <w:t xml:space="preserve">הבדל מרכזי ראשון </w:t>
      </w:r>
      <w:proofErr w:type="spellStart"/>
      <w:r w:rsidR="005211D6" w:rsidRPr="00861DA0">
        <w:rPr>
          <w:rFonts w:hint="cs"/>
          <w:sz w:val="24"/>
          <w:szCs w:val="24"/>
          <w:rtl/>
        </w:rPr>
        <w:t>שנכר</w:t>
      </w:r>
      <w:proofErr w:type="spellEnd"/>
      <w:r w:rsidR="005211D6" w:rsidRPr="00861DA0">
        <w:rPr>
          <w:rFonts w:hint="cs"/>
          <w:sz w:val="24"/>
          <w:szCs w:val="24"/>
          <w:rtl/>
        </w:rPr>
        <w:t xml:space="preserve"> במקרא בין מנחת קין למנחת הבל?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ת. מבכורות צאנו </w:t>
      </w:r>
      <w:proofErr w:type="spellStart"/>
      <w:r w:rsidRPr="00861DA0">
        <w:rPr>
          <w:rFonts w:hint="cs"/>
          <w:sz w:val="24"/>
          <w:szCs w:val="24"/>
          <w:rtl/>
        </w:rPr>
        <w:t>ומחלביהן</w:t>
      </w:r>
      <w:proofErr w:type="spellEnd"/>
      <w:r w:rsidRPr="00861DA0">
        <w:rPr>
          <w:rFonts w:hint="cs"/>
          <w:sz w:val="24"/>
          <w:szCs w:val="24"/>
          <w:rtl/>
        </w:rPr>
        <w:t xml:space="preserve"> לעומת "מפרי האדמה"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וכי מהו חלב?</w:t>
      </w:r>
    </w:p>
    <w:p w:rsidR="005211D6" w:rsidRPr="00861DA0" w:rsidRDefault="005211D6" w:rsidP="008D74CC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חלב זה החלק המשובח בבהמה וכן בכורות מובחרות הוא הביא מן המשובח ואילו קין, מה משמעות "מפרי</w:t>
      </w:r>
      <w:r w:rsidR="008D74CC">
        <w:rPr>
          <w:rFonts w:hint="cs"/>
          <w:sz w:val="24"/>
          <w:szCs w:val="24"/>
          <w:rtl/>
        </w:rPr>
        <w:t xml:space="preserve"> האדמה"?</w:t>
      </w:r>
    </w:p>
    <w:p w:rsidR="005211D6" w:rsidRPr="00861DA0" w:rsidRDefault="008D74CC" w:rsidP="008813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ת. מפרי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לא משהו מיוחד מן הפשוטים והגרועים שבהם. </w:t>
      </w:r>
    </w:p>
    <w:p w:rsidR="005211D6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לפי השיטה שאומרת שהביא הגרוע יש מדרש אגדה שאומר שזה היה זרע פשתן שהוא הגרוע בפרי האדמה.</w:t>
      </w:r>
      <w:r w:rsidR="008D74CC">
        <w:rPr>
          <w:rFonts w:hint="cs"/>
          <w:sz w:val="24"/>
          <w:szCs w:val="24"/>
          <w:rtl/>
        </w:rPr>
        <w:t xml:space="preserve"> אכלתן פעם פשתן?</w:t>
      </w:r>
    </w:p>
    <w:p w:rsidR="008D74CC" w:rsidRPr="00861DA0" w:rsidRDefault="008D74CC" w:rsidP="008813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ת. לא, כי זהו זרע פשוט שאנו משתמשים בו בעיקר ללבוש. יש כל כך הרבה פרות אדמה משובחים וטובים וקין בחר להביא דווקא מזרע זה.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א"כ לאור ההבדלים שנסכמם, מה הביא הבל ומה קין?</w:t>
      </w:r>
    </w:p>
    <w:p w:rsidR="005211D6" w:rsidRPr="00861DA0" w:rsidRDefault="005211D6" w:rsidP="008D74CC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משובח לעומת גורע.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ומשום כך כת' לנו בסוף הפס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"וישע ה' אל הבל ואל מנחתו"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מה משמעות המילה "וישע"?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לש' פנה</w:t>
      </w:r>
      <w:r w:rsidR="008D74CC">
        <w:rPr>
          <w:rFonts w:hint="cs"/>
          <w:sz w:val="24"/>
          <w:szCs w:val="24"/>
          <w:rtl/>
        </w:rPr>
        <w:t>- קבל ברצון</w:t>
      </w:r>
      <w:r w:rsidRPr="00861DA0">
        <w:rPr>
          <w:rFonts w:hint="cs"/>
          <w:sz w:val="24"/>
          <w:szCs w:val="24"/>
          <w:rtl/>
        </w:rPr>
        <w:t xml:space="preserve"> </w:t>
      </w:r>
      <w:r w:rsidRPr="00861DA0">
        <w:rPr>
          <w:sz w:val="24"/>
          <w:szCs w:val="24"/>
          <w:rtl/>
        </w:rPr>
        <w:t>–</w:t>
      </w:r>
      <w:r w:rsidRPr="00861DA0">
        <w:rPr>
          <w:rFonts w:hint="cs"/>
          <w:sz w:val="24"/>
          <w:szCs w:val="24"/>
          <w:rtl/>
        </w:rPr>
        <w:t xml:space="preserve"> ורש"י מביא לנו דג' רבות שמראות ששעה לשון פנה. הבה נקרא מתוך רש"י פס' ב'.</w:t>
      </w:r>
    </w:p>
    <w:p w:rsidR="005211D6" w:rsidRPr="00861DA0" w:rsidRDefault="00603C01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כ</w:t>
      </w:r>
      <w:r w:rsidR="005211D6" w:rsidRPr="00861DA0">
        <w:rPr>
          <w:rFonts w:hint="cs"/>
          <w:sz w:val="24"/>
          <w:szCs w:val="24"/>
          <w:rtl/>
        </w:rPr>
        <w:t>יצד התבטאה הענות ה' להבל?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ירדה אש מן השמיים לחכה מנחתו</w:t>
      </w:r>
      <w:r w:rsidR="00BC2350" w:rsidRPr="00861DA0">
        <w:rPr>
          <w:rFonts w:hint="cs"/>
          <w:sz w:val="24"/>
          <w:szCs w:val="24"/>
          <w:rtl/>
        </w:rPr>
        <w:t>.</w:t>
      </w:r>
    </w:p>
    <w:p w:rsidR="00BC2350" w:rsidRPr="00861DA0" w:rsidRDefault="00BC2350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נמשיך לפס הבא.</w:t>
      </w:r>
    </w:p>
    <w:p w:rsidR="00BC2350" w:rsidRPr="00861DA0" w:rsidRDefault="00BC2350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מה מרגיש קין שמנחתו לא מתקבלת ? מצאנה לי את המילים בפס' שמתארות את הרגשתו.</w:t>
      </w:r>
    </w:p>
    <w:p w:rsidR="00BC2350" w:rsidRPr="00861DA0" w:rsidRDefault="00BC2350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"</w:t>
      </w:r>
      <w:proofErr w:type="spellStart"/>
      <w:r w:rsidRPr="00861DA0">
        <w:rPr>
          <w:rFonts w:hint="cs"/>
          <w:sz w:val="24"/>
          <w:szCs w:val="24"/>
          <w:u w:val="single"/>
          <w:rtl/>
        </w:rPr>
        <w:t>ויחר</w:t>
      </w:r>
      <w:proofErr w:type="spellEnd"/>
      <w:r w:rsidRPr="00861DA0">
        <w:rPr>
          <w:rFonts w:hint="cs"/>
          <w:sz w:val="24"/>
          <w:szCs w:val="24"/>
          <w:rtl/>
        </w:rPr>
        <w:t xml:space="preserve"> לקין מאד ויפלו פניו" "</w:t>
      </w:r>
      <w:proofErr w:type="spellStart"/>
      <w:r w:rsidRPr="00861DA0">
        <w:rPr>
          <w:rFonts w:hint="cs"/>
          <w:sz w:val="24"/>
          <w:szCs w:val="24"/>
          <w:rtl/>
        </w:rPr>
        <w:t>ויחר</w:t>
      </w:r>
      <w:proofErr w:type="spellEnd"/>
      <w:r w:rsidRPr="00861DA0">
        <w:rPr>
          <w:rFonts w:hint="cs"/>
          <w:sz w:val="24"/>
          <w:szCs w:val="24"/>
          <w:rtl/>
        </w:rPr>
        <w:t>" לש' כעס.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הקב"ה רואה בצערו של קין שלא נתקבלה מנחתו וברחמיו הוא </w:t>
      </w:r>
      <w:proofErr w:type="spellStart"/>
      <w:r w:rsidRPr="00861DA0">
        <w:rPr>
          <w:rFonts w:hint="cs"/>
          <w:sz w:val="24"/>
          <w:szCs w:val="24"/>
          <w:rtl/>
        </w:rPr>
        <w:t>מיעץ</w:t>
      </w:r>
      <w:proofErr w:type="spellEnd"/>
      <w:r w:rsidRPr="00861DA0">
        <w:rPr>
          <w:rFonts w:hint="cs"/>
          <w:sz w:val="24"/>
          <w:szCs w:val="24"/>
          <w:rtl/>
        </w:rPr>
        <w:t xml:space="preserve"> לו כיצד להשתפר ולשנו</w:t>
      </w:r>
      <w:r w:rsidR="00F42A3E" w:rsidRPr="00861DA0">
        <w:rPr>
          <w:rFonts w:hint="cs"/>
          <w:sz w:val="24"/>
          <w:szCs w:val="24"/>
          <w:rtl/>
        </w:rPr>
        <w:t>ת</w:t>
      </w:r>
      <w:r w:rsidRPr="00861DA0">
        <w:rPr>
          <w:rFonts w:hint="cs"/>
          <w:sz w:val="24"/>
          <w:szCs w:val="24"/>
          <w:rtl/>
        </w:rPr>
        <w:t xml:space="preserve"> ע"מ שגם הוא יענה.</w:t>
      </w:r>
      <w:r w:rsidR="00F42A3E" w:rsidRPr="00861DA0">
        <w:rPr>
          <w:rFonts w:hint="cs"/>
          <w:sz w:val="24"/>
          <w:szCs w:val="24"/>
          <w:rtl/>
        </w:rPr>
        <w:t xml:space="preserve"> (חשובנה על החסד שבדבר- קין הביא דבר גרוע ולכן לא נענה והקב"ה רואה את </w:t>
      </w:r>
      <w:proofErr w:type="spellStart"/>
      <w:r w:rsidR="00F42A3E" w:rsidRPr="00861DA0">
        <w:rPr>
          <w:rFonts w:hint="cs"/>
          <w:sz w:val="24"/>
          <w:szCs w:val="24"/>
          <w:rtl/>
        </w:rPr>
        <w:t>עצבונו</w:t>
      </w:r>
      <w:proofErr w:type="spellEnd"/>
      <w:r w:rsidR="00F42A3E" w:rsidRPr="00861DA0">
        <w:rPr>
          <w:rFonts w:hint="cs"/>
          <w:sz w:val="24"/>
          <w:szCs w:val="24"/>
          <w:rtl/>
        </w:rPr>
        <w:t xml:space="preserve"> ומייעץ לו.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lastRenderedPageBreak/>
        <w:t>נקרא פס' ז'.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זהו פס' קשה שיש עליו הרבה פרושים ננסה להבינו ביחד מי רוצה לקרוא את תרגום אונקלוס </w:t>
      </w:r>
      <w:proofErr w:type="spellStart"/>
      <w:r w:rsidRPr="00861DA0">
        <w:rPr>
          <w:rFonts w:hint="cs"/>
          <w:sz w:val="24"/>
          <w:szCs w:val="24"/>
          <w:rtl/>
        </w:rPr>
        <w:t>ולאמר</w:t>
      </w:r>
      <w:proofErr w:type="spellEnd"/>
      <w:r w:rsidRPr="00861DA0">
        <w:rPr>
          <w:rFonts w:hint="cs"/>
          <w:sz w:val="24"/>
          <w:szCs w:val="24"/>
          <w:rtl/>
        </w:rPr>
        <w:t xml:space="preserve"> מה כת' שם?</w:t>
      </w:r>
    </w:p>
    <w:p w:rsidR="005211D6" w:rsidRPr="00861DA0" w:rsidRDefault="005211D6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"הלא אם תיטיב עובדך"- ז"א ששאת זה מעשים. א"כ , הלא אם תשפר מעשיך יסלח לך ואם לא תיטיב, לפ</w:t>
      </w:r>
      <w:r w:rsidR="007E5469" w:rsidRPr="00861DA0">
        <w:rPr>
          <w:rFonts w:hint="cs"/>
          <w:sz w:val="24"/>
          <w:szCs w:val="24"/>
          <w:rtl/>
        </w:rPr>
        <w:t>תח חטאת רובץ.</w:t>
      </w:r>
    </w:p>
    <w:p w:rsidR="007E5469" w:rsidRPr="00861DA0" w:rsidRDefault="007E5469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ש. מהו הפתח? וכי פתח הבית, פתח החיים, פתח </w:t>
      </w:r>
      <w:proofErr w:type="spellStart"/>
      <w:r w:rsidRPr="00861DA0">
        <w:rPr>
          <w:rFonts w:hint="cs"/>
          <w:sz w:val="24"/>
          <w:szCs w:val="24"/>
          <w:rtl/>
        </w:rPr>
        <w:t>הביה"ס</w:t>
      </w:r>
      <w:proofErr w:type="spellEnd"/>
      <w:r w:rsidRPr="00861DA0">
        <w:rPr>
          <w:rFonts w:hint="cs"/>
          <w:sz w:val="24"/>
          <w:szCs w:val="24"/>
          <w:rtl/>
        </w:rPr>
        <w:t>?</w:t>
      </w:r>
    </w:p>
    <w:p w:rsidR="007E5469" w:rsidRPr="00861DA0" w:rsidRDefault="007E5469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מסביר רש"י לפתח קברך חטאך שמור- אם לא עשית תשובה נשמר החטא ליום הדין- אחרי שמכניסים את האדם לקבר.</w:t>
      </w:r>
    </w:p>
    <w:p w:rsidR="00F41103" w:rsidRPr="00861DA0" w:rsidRDefault="00F41103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וכי כל החיים אנו לא עושים עבירות? רק לפני שאדם נפטר הוא חוטא?</w:t>
      </w:r>
    </w:p>
    <w:p w:rsidR="00F41103" w:rsidRPr="00861DA0" w:rsidRDefault="00F41103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אלא, העונש על חטאיו ממתין לו ליום הדין שאחרי המוות.</w:t>
      </w:r>
    </w:p>
    <w:p w:rsidR="007E5469" w:rsidRPr="00861DA0" w:rsidRDefault="007E5469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"ואליך תשוקתו"- תשוקתו של מי למי?</w:t>
      </w:r>
      <w:r w:rsidR="004B3EFB" w:rsidRPr="00861DA0">
        <w:rPr>
          <w:rFonts w:hint="cs"/>
          <w:sz w:val="24"/>
          <w:szCs w:val="24"/>
          <w:rtl/>
        </w:rPr>
        <w:t xml:space="preserve"> האדם משתוקק ליצר או שהיצר משתוקק לאדם?</w:t>
      </w:r>
    </w:p>
    <w:p w:rsidR="007E5469" w:rsidRPr="00861DA0" w:rsidRDefault="00CB085B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ת. זה </w:t>
      </w:r>
      <w:proofErr w:type="spellStart"/>
      <w:r w:rsidRPr="00861DA0">
        <w:rPr>
          <w:rFonts w:hint="cs"/>
          <w:sz w:val="24"/>
          <w:szCs w:val="24"/>
          <w:rtl/>
        </w:rPr>
        <w:t>מענין</w:t>
      </w:r>
      <w:proofErr w:type="spellEnd"/>
      <w:r w:rsidRPr="00861DA0">
        <w:rPr>
          <w:rFonts w:hint="cs"/>
          <w:sz w:val="24"/>
          <w:szCs w:val="24"/>
          <w:rtl/>
        </w:rPr>
        <w:t xml:space="preserve"> כי אם היה זו התשוקה שלך אז</w:t>
      </w:r>
      <w:r w:rsidR="00CF765C" w:rsidRPr="00861DA0">
        <w:rPr>
          <w:rFonts w:hint="cs"/>
          <w:sz w:val="24"/>
          <w:szCs w:val="24"/>
          <w:rtl/>
        </w:rPr>
        <w:t xml:space="preserve"> לא יתכן </w:t>
      </w:r>
      <w:proofErr w:type="spellStart"/>
      <w:r w:rsidR="00CF765C" w:rsidRPr="00861DA0">
        <w:rPr>
          <w:rFonts w:hint="cs"/>
          <w:sz w:val="24"/>
          <w:szCs w:val="24"/>
          <w:rtl/>
        </w:rPr>
        <w:t>לאמר</w:t>
      </w:r>
      <w:proofErr w:type="spellEnd"/>
      <w:r w:rsidR="00CF765C" w:rsidRPr="00861DA0">
        <w:rPr>
          <w:rFonts w:hint="cs"/>
          <w:sz w:val="24"/>
          <w:szCs w:val="24"/>
          <w:rtl/>
        </w:rPr>
        <w:t xml:space="preserve"> </w:t>
      </w:r>
      <w:r w:rsidR="00CF765C" w:rsidRPr="00861DA0">
        <w:rPr>
          <w:rFonts w:hint="cs"/>
          <w:sz w:val="24"/>
          <w:szCs w:val="24"/>
          <w:u w:val="single"/>
          <w:rtl/>
        </w:rPr>
        <w:t>אליך</w:t>
      </w:r>
      <w:r w:rsidR="00CF765C" w:rsidRPr="00861DA0">
        <w:rPr>
          <w:rFonts w:hint="cs"/>
          <w:sz w:val="24"/>
          <w:szCs w:val="24"/>
          <w:rtl/>
        </w:rPr>
        <w:t xml:space="preserve"> אלא הכוונה שתשוקת החטאת שסמלו </w:t>
      </w:r>
      <w:proofErr w:type="spellStart"/>
      <w:r w:rsidR="00CF765C" w:rsidRPr="00861DA0">
        <w:rPr>
          <w:rFonts w:hint="cs"/>
          <w:sz w:val="24"/>
          <w:szCs w:val="24"/>
          <w:rtl/>
        </w:rPr>
        <w:t>היצה"ר</w:t>
      </w:r>
      <w:proofErr w:type="spellEnd"/>
      <w:r w:rsidR="00CF765C" w:rsidRPr="00861DA0">
        <w:rPr>
          <w:rFonts w:hint="cs"/>
          <w:sz w:val="24"/>
          <w:szCs w:val="24"/>
          <w:rtl/>
        </w:rPr>
        <w:t xml:space="preserve">. </w:t>
      </w:r>
      <w:proofErr w:type="spellStart"/>
      <w:r w:rsidR="00CF765C" w:rsidRPr="00861DA0">
        <w:rPr>
          <w:rFonts w:hint="cs"/>
          <w:sz w:val="24"/>
          <w:szCs w:val="24"/>
          <w:rtl/>
        </w:rPr>
        <w:t>היצ"הר</w:t>
      </w:r>
      <w:proofErr w:type="spellEnd"/>
      <w:r w:rsidR="00CF765C" w:rsidRPr="00861DA0">
        <w:rPr>
          <w:rFonts w:hint="cs"/>
          <w:sz w:val="24"/>
          <w:szCs w:val="24"/>
          <w:rtl/>
        </w:rPr>
        <w:t xml:space="preserve"> כל מטרתו היא להכשיל אותנו כמה שיותר ולכן אליך תשוקתו- כל רצונו זה אלינו להכשילנו.</w:t>
      </w:r>
    </w:p>
    <w:p w:rsidR="00CF765C" w:rsidRPr="00861DA0" w:rsidRDefault="00CF765C" w:rsidP="00881312">
      <w:pPr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זה נשמע מאד </w:t>
      </w:r>
      <w:proofErr w:type="spellStart"/>
      <w:r w:rsidRPr="00861DA0">
        <w:rPr>
          <w:rFonts w:hint="cs"/>
          <w:sz w:val="24"/>
          <w:szCs w:val="24"/>
          <w:rtl/>
        </w:rPr>
        <w:t>מאד</w:t>
      </w:r>
      <w:proofErr w:type="spellEnd"/>
      <w:r w:rsidRPr="00861DA0">
        <w:rPr>
          <w:rFonts w:hint="cs"/>
          <w:sz w:val="24"/>
          <w:szCs w:val="24"/>
          <w:rtl/>
        </w:rPr>
        <w:t xml:space="preserve"> מייאש אולם ממשיך הקב"ה ואומר לקין אל </w:t>
      </w:r>
      <w:proofErr w:type="spellStart"/>
      <w:r w:rsidRPr="00861DA0">
        <w:rPr>
          <w:rFonts w:hint="cs"/>
          <w:sz w:val="24"/>
          <w:szCs w:val="24"/>
          <w:rtl/>
        </w:rPr>
        <w:t>תתיאש</w:t>
      </w:r>
      <w:proofErr w:type="spellEnd"/>
      <w:r w:rsidRPr="00861DA0">
        <w:rPr>
          <w:rFonts w:hint="cs"/>
          <w:sz w:val="24"/>
          <w:szCs w:val="24"/>
          <w:rtl/>
        </w:rPr>
        <w:t xml:space="preserve"> אומנם הוא תמיד מחכה לך ורצה להכשילך אך "ואתה </w:t>
      </w:r>
      <w:proofErr w:type="spellStart"/>
      <w:r w:rsidRPr="00861DA0">
        <w:rPr>
          <w:rFonts w:hint="cs"/>
          <w:sz w:val="24"/>
          <w:szCs w:val="24"/>
          <w:rtl/>
        </w:rPr>
        <w:t>תמשל</w:t>
      </w:r>
      <w:proofErr w:type="spellEnd"/>
      <w:r w:rsidRPr="00861DA0">
        <w:rPr>
          <w:rFonts w:hint="cs"/>
          <w:sz w:val="24"/>
          <w:szCs w:val="24"/>
          <w:rtl/>
        </w:rPr>
        <w:t xml:space="preserve"> בו"- אם רק תרצה ותתאמץ קצת תוכל אתה למשול בו.</w:t>
      </w:r>
    </w:p>
    <w:p w:rsidR="00F41103" w:rsidRPr="00861DA0" w:rsidRDefault="00F41103" w:rsidP="00F411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61DA0">
        <w:rPr>
          <w:rFonts w:hint="cs"/>
          <w:sz w:val="24"/>
          <w:szCs w:val="24"/>
          <w:rtl/>
        </w:rPr>
        <w:t>יש פה מישהי שחשה את הטעם של היצר שבקרה והיא הצליחה להתגבר עליו ורוצה לשתף אותנו?</w:t>
      </w:r>
    </w:p>
    <w:p w:rsidR="00F41103" w:rsidRPr="00861DA0" w:rsidRDefault="00F41103" w:rsidP="00F41103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( לדג'  </w:t>
      </w:r>
      <w:proofErr w:type="spellStart"/>
      <w:r w:rsidRPr="00861DA0">
        <w:rPr>
          <w:rFonts w:hint="cs"/>
          <w:sz w:val="24"/>
          <w:szCs w:val="24"/>
          <w:rtl/>
        </w:rPr>
        <w:t>שאמא</w:t>
      </w:r>
      <w:proofErr w:type="spellEnd"/>
      <w:r w:rsidRPr="00861DA0">
        <w:rPr>
          <w:rFonts w:hint="cs"/>
          <w:sz w:val="24"/>
          <w:szCs w:val="24"/>
          <w:rtl/>
        </w:rPr>
        <w:t xml:space="preserve"> שלה בקשה ממנה לעשות משהו והיא הרגישה שהיא ממש לא רוצה </w:t>
      </w:r>
      <w:proofErr w:type="spellStart"/>
      <w:r w:rsidRPr="00861DA0">
        <w:rPr>
          <w:rFonts w:hint="cs"/>
          <w:sz w:val="24"/>
          <w:szCs w:val="24"/>
          <w:rtl/>
        </w:rPr>
        <w:t>עכשו</w:t>
      </w:r>
      <w:proofErr w:type="spellEnd"/>
      <w:r w:rsidRPr="00861DA0">
        <w:rPr>
          <w:rFonts w:hint="cs"/>
          <w:sz w:val="24"/>
          <w:szCs w:val="24"/>
          <w:rtl/>
        </w:rPr>
        <w:t>)</w:t>
      </w:r>
    </w:p>
    <w:p w:rsidR="00CF765C" w:rsidRPr="00861DA0" w:rsidRDefault="00CF765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נסכם, הקב"ה פונה למנחת הבל וקין מצטער מאד, הקב"ה פונה אליו ומסביר לו . ומה עושה קין עם דברי הקב"ה? האם שמע לדבריו והיטיב שאת?</w:t>
      </w:r>
    </w:p>
    <w:p w:rsidR="00164408" w:rsidRPr="00861DA0" w:rsidRDefault="00164408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נראה את התשובה בפס' ח':</w:t>
      </w:r>
    </w:p>
    <w:p w:rsidR="00164408" w:rsidRPr="00861DA0" w:rsidRDefault="00164408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יש לכן איזו תמיהה , אולי משפט שנראה ממש קטוע באמצעו?</w:t>
      </w:r>
    </w:p>
    <w:p w:rsidR="00164408" w:rsidRPr="00861DA0" w:rsidRDefault="00164408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"ויאמר קין..."- ולא מוזכר מה אמר?</w:t>
      </w:r>
    </w:p>
    <w:p w:rsidR="00164408" w:rsidRPr="00861DA0" w:rsidRDefault="00164408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יש לכן עוד קושיה על הפס'?</w:t>
      </w:r>
    </w:p>
    <w:p w:rsidR="00164408" w:rsidRPr="00861DA0" w:rsidRDefault="00164408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מדוע פתאום קם והורגו.</w:t>
      </w:r>
    </w:p>
    <w:p w:rsidR="00164408" w:rsidRPr="00861DA0" w:rsidRDefault="00164408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אנו יודעות שהתורה הקדושה לא כותבת לנו מלים סתם ומאידך שום תג לא חסר </w:t>
      </w:r>
      <w:proofErr w:type="spellStart"/>
      <w:r w:rsidRPr="00861DA0">
        <w:rPr>
          <w:rFonts w:hint="cs"/>
          <w:sz w:val="24"/>
          <w:szCs w:val="24"/>
          <w:rtl/>
        </w:rPr>
        <w:t>הכל</w:t>
      </w:r>
      <w:proofErr w:type="spellEnd"/>
      <w:r w:rsidRPr="00861DA0">
        <w:rPr>
          <w:rFonts w:hint="cs"/>
          <w:sz w:val="24"/>
          <w:szCs w:val="24"/>
          <w:rtl/>
        </w:rPr>
        <w:t xml:space="preserve"> מושל</w:t>
      </w:r>
      <w:r w:rsidR="00317DBC" w:rsidRPr="00861DA0">
        <w:rPr>
          <w:rFonts w:hint="cs"/>
          <w:sz w:val="24"/>
          <w:szCs w:val="24"/>
          <w:rtl/>
        </w:rPr>
        <w:t>ם בדיוק כמו שצריך ולכן, כיצד נסביר את המשפט שנראה קטוע?</w:t>
      </w: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ת. אלא כנראה לא כ"כ משנה מה קין אמר לו, רק רצה קין </w:t>
      </w:r>
      <w:proofErr w:type="spellStart"/>
      <w:r w:rsidRPr="00861DA0">
        <w:rPr>
          <w:rFonts w:hint="cs"/>
          <w:sz w:val="24"/>
          <w:szCs w:val="24"/>
          <w:rtl/>
        </w:rPr>
        <w:t>להכנס</w:t>
      </w:r>
      <w:proofErr w:type="spellEnd"/>
      <w:r w:rsidRPr="00861DA0">
        <w:rPr>
          <w:rFonts w:hint="cs"/>
          <w:sz w:val="24"/>
          <w:szCs w:val="24"/>
          <w:rtl/>
        </w:rPr>
        <w:t xml:space="preserve"> עם הבל בדברים </w:t>
      </w:r>
      <w:r w:rsidRPr="00861DA0">
        <w:rPr>
          <w:sz w:val="24"/>
          <w:szCs w:val="24"/>
          <w:rtl/>
        </w:rPr>
        <w:t>–</w:t>
      </w:r>
      <w:r w:rsidRPr="00861DA0">
        <w:rPr>
          <w:rFonts w:hint="cs"/>
          <w:sz w:val="24"/>
          <w:szCs w:val="24"/>
          <w:rtl/>
        </w:rPr>
        <w:t xml:space="preserve"> בדברי ריב ע"מ שיוכל להורגו מתוך המריבה.</w:t>
      </w: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lastRenderedPageBreak/>
        <w:t xml:space="preserve">ישנם הרבה מדרשים כיצד פנה אליו ובאילו דברי מריבה נכנס </w:t>
      </w:r>
      <w:proofErr w:type="spellStart"/>
      <w:r w:rsidRPr="00861DA0">
        <w:rPr>
          <w:rFonts w:hint="cs"/>
          <w:sz w:val="24"/>
          <w:szCs w:val="24"/>
          <w:rtl/>
        </w:rPr>
        <w:t>עימו</w:t>
      </w:r>
      <w:proofErr w:type="spellEnd"/>
      <w:r w:rsidRPr="00861DA0">
        <w:rPr>
          <w:rFonts w:hint="cs"/>
          <w:sz w:val="24"/>
          <w:szCs w:val="24"/>
          <w:rtl/>
        </w:rPr>
        <w:t>.</w:t>
      </w: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** ( פרוש חלוקת העולם ל-2 הצאן והאדמה</w:t>
      </w:r>
      <w:r w:rsidR="003B74C9">
        <w:rPr>
          <w:rFonts w:hint="cs"/>
          <w:sz w:val="24"/>
          <w:szCs w:val="24"/>
          <w:rtl/>
        </w:rPr>
        <w:t xml:space="preserve"> או בחלקו של מי יהיה בית המקדש</w:t>
      </w:r>
      <w:r w:rsidRPr="00861DA0">
        <w:rPr>
          <w:rFonts w:hint="cs"/>
          <w:sz w:val="24"/>
          <w:szCs w:val="24"/>
          <w:rtl/>
        </w:rPr>
        <w:t>)</w:t>
      </w: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ועתה, קין הרג את הבל וקברו כפי שמבואר במדרש ואז קין שומע את הקב"ה פונה אליו "ויאמר ה' אל קין אי הבל אחיך"-</w:t>
      </w:r>
    </w:p>
    <w:p w:rsidR="00603C01" w:rsidRPr="00861DA0" w:rsidRDefault="00603C01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מהו "אי"?</w:t>
      </w:r>
    </w:p>
    <w:p w:rsidR="00603C01" w:rsidRPr="00861DA0" w:rsidRDefault="00603C01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ת. איפה. </w:t>
      </w: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יש לכן תמיהה קשה על הפסוק?</w:t>
      </w:r>
    </w:p>
    <w:p w:rsidR="00317DBC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וכי לא יודע הקב"ה היכן הבל? הקב"ה שכבודו מלא עולם, מושל בכל העולמות ונמצא בכל מקום לא ראה בהריגת הבל?</w:t>
      </w:r>
    </w:p>
    <w:p w:rsidR="00603C01" w:rsidRPr="00861DA0" w:rsidRDefault="00317DBC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אלא אמר הקב"ה אולי</w:t>
      </w:r>
      <w:r w:rsidR="000610EB" w:rsidRPr="00861DA0">
        <w:rPr>
          <w:rFonts w:hint="cs"/>
          <w:sz w:val="24"/>
          <w:szCs w:val="24"/>
          <w:rtl/>
        </w:rPr>
        <w:t xml:space="preserve"> אם יראה קין את פנית הקב"ה מעצמו יתחרט ויבקש סליחה על מעשהו ובכך יקטן עוונו כנאמר "מודה ועוזב ירוחם"</w:t>
      </w:r>
    </w:p>
    <w:p w:rsidR="00603C01" w:rsidRPr="00861DA0" w:rsidRDefault="00603C01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שהלשון הזו מזכירה לכן אולי משהו שלמדתן כבר? אם לא תפנינה לפרק ג' פס' ט</w:t>
      </w:r>
    </w:p>
    <w:p w:rsidR="00603C01" w:rsidRPr="00861DA0" w:rsidRDefault="00603C01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הקב"ה שואל את אדם הראשון "איכה"  . מדוע הקב"ה פונה אליו האדם שם כך?</w:t>
      </w:r>
    </w:p>
    <w:p w:rsidR="00317DBC" w:rsidRPr="00861DA0" w:rsidRDefault="00603C01" w:rsidP="0069097B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ת. ע"מ </w:t>
      </w:r>
      <w:proofErr w:type="spellStart"/>
      <w:r w:rsidRPr="00861DA0">
        <w:rPr>
          <w:rFonts w:hint="cs"/>
          <w:sz w:val="24"/>
          <w:szCs w:val="24"/>
          <w:rtl/>
        </w:rPr>
        <w:t>להכנס</w:t>
      </w:r>
      <w:proofErr w:type="spellEnd"/>
      <w:r w:rsidRPr="00861DA0">
        <w:rPr>
          <w:rFonts w:hint="cs"/>
          <w:sz w:val="24"/>
          <w:szCs w:val="24"/>
          <w:rtl/>
        </w:rPr>
        <w:t xml:space="preserve"> </w:t>
      </w:r>
      <w:proofErr w:type="spellStart"/>
      <w:r w:rsidRPr="00861DA0">
        <w:rPr>
          <w:rFonts w:hint="cs"/>
          <w:sz w:val="24"/>
          <w:szCs w:val="24"/>
          <w:rtl/>
        </w:rPr>
        <w:t>עימו</w:t>
      </w:r>
      <w:proofErr w:type="spellEnd"/>
      <w:r w:rsidRPr="00861DA0">
        <w:rPr>
          <w:rFonts w:hint="cs"/>
          <w:sz w:val="24"/>
          <w:szCs w:val="24"/>
          <w:rtl/>
        </w:rPr>
        <w:t xml:space="preserve"> בדברי נחת</w:t>
      </w:r>
      <w:r w:rsidR="0069097B" w:rsidRPr="00861DA0">
        <w:rPr>
          <w:rFonts w:hint="cs"/>
          <w:sz w:val="24"/>
          <w:szCs w:val="24"/>
          <w:rtl/>
        </w:rPr>
        <w:t xml:space="preserve"> . וגם פה הקב"ה רוצה </w:t>
      </w:r>
      <w:proofErr w:type="spellStart"/>
      <w:r w:rsidR="0069097B" w:rsidRPr="00861DA0">
        <w:rPr>
          <w:rFonts w:hint="cs"/>
          <w:sz w:val="24"/>
          <w:szCs w:val="24"/>
          <w:rtl/>
        </w:rPr>
        <w:t>להכנס</w:t>
      </w:r>
      <w:proofErr w:type="spellEnd"/>
      <w:r w:rsidR="0069097B" w:rsidRPr="00861DA0">
        <w:rPr>
          <w:rFonts w:hint="cs"/>
          <w:sz w:val="24"/>
          <w:szCs w:val="24"/>
          <w:rtl/>
        </w:rPr>
        <w:t xml:space="preserve"> </w:t>
      </w:r>
      <w:proofErr w:type="spellStart"/>
      <w:r w:rsidR="0069097B" w:rsidRPr="00861DA0">
        <w:rPr>
          <w:rFonts w:hint="cs"/>
          <w:sz w:val="24"/>
          <w:szCs w:val="24"/>
          <w:rtl/>
        </w:rPr>
        <w:t>עימו</w:t>
      </w:r>
      <w:proofErr w:type="spellEnd"/>
      <w:r w:rsidR="0069097B" w:rsidRPr="00861DA0">
        <w:rPr>
          <w:rFonts w:hint="cs"/>
          <w:sz w:val="24"/>
          <w:szCs w:val="24"/>
          <w:rtl/>
        </w:rPr>
        <w:t xml:space="preserve"> בדברים</w:t>
      </w:r>
      <w:r w:rsidR="000610EB" w:rsidRPr="00861DA0">
        <w:rPr>
          <w:rFonts w:hint="cs"/>
          <w:sz w:val="24"/>
          <w:szCs w:val="24"/>
          <w:rtl/>
        </w:rPr>
        <w:t xml:space="preserve"> שאינם נוגעים מיד במעשה.</w:t>
      </w:r>
    </w:p>
    <w:p w:rsidR="0069097B" w:rsidRPr="00861DA0" w:rsidRDefault="0069097B" w:rsidP="0069097B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לדג' אם אפנה לאחותי ואומר לה מה קשקשת לי במחברת? מה היא תענה מיד? "לא" אך אם אשאל אותה</w:t>
      </w:r>
      <w:r w:rsidR="00CC12CF" w:rsidRPr="00861DA0">
        <w:rPr>
          <w:rFonts w:hint="cs"/>
          <w:sz w:val="24"/>
          <w:szCs w:val="24"/>
          <w:rtl/>
        </w:rPr>
        <w:t xml:space="preserve"> תגידי, </w:t>
      </w:r>
      <w:proofErr w:type="spellStart"/>
      <w:r w:rsidR="00CC12CF" w:rsidRPr="00861DA0">
        <w:rPr>
          <w:rFonts w:hint="cs"/>
          <w:sz w:val="24"/>
          <w:szCs w:val="24"/>
          <w:rtl/>
        </w:rPr>
        <w:t>היתה</w:t>
      </w:r>
      <w:proofErr w:type="spellEnd"/>
      <w:r w:rsidR="00CC12CF" w:rsidRPr="00861DA0">
        <w:rPr>
          <w:rFonts w:hint="cs"/>
          <w:sz w:val="24"/>
          <w:szCs w:val="24"/>
          <w:rtl/>
        </w:rPr>
        <w:t xml:space="preserve"> אתמול מחברת שלי על השולחן וצבעים ליד, קשקשת קצת? ואז נזכה לתשובה נכונה.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ש. ומה קין עונה לקב"ה?</w:t>
      </w:r>
    </w:p>
    <w:p w:rsidR="000610EB" w:rsidRPr="00861DA0" w:rsidRDefault="005A4FB6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ת. "לא ידעתי, </w:t>
      </w:r>
      <w:r w:rsidR="000610EB" w:rsidRPr="00861DA0">
        <w:rPr>
          <w:rFonts w:hint="cs"/>
          <w:sz w:val="24"/>
          <w:szCs w:val="24"/>
          <w:rtl/>
        </w:rPr>
        <w:t>השומר אחי אנוכי"?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באיזה לשון זה נאמר?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בלשון תמיהה</w:t>
      </w:r>
      <w:r w:rsidR="00603C01" w:rsidRPr="00861DA0">
        <w:rPr>
          <w:rFonts w:hint="cs"/>
          <w:sz w:val="24"/>
          <w:szCs w:val="24"/>
          <w:rtl/>
        </w:rPr>
        <w:t>, זוהי ה' התמיהה</w:t>
      </w:r>
      <w:r w:rsidR="005A4FB6" w:rsidRPr="00861DA0">
        <w:rPr>
          <w:rFonts w:hint="cs"/>
          <w:sz w:val="24"/>
          <w:szCs w:val="24"/>
          <w:rtl/>
        </w:rPr>
        <w:t xml:space="preserve"> כפי שאומר רש"י שכל ה' בחטף פתח היא הא התמיהה</w:t>
      </w:r>
      <w:r w:rsidRPr="00861DA0">
        <w:rPr>
          <w:rFonts w:hint="cs"/>
          <w:sz w:val="24"/>
          <w:szCs w:val="24"/>
          <w:rtl/>
        </w:rPr>
        <w:t>.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ובזה גדל חטאו של קין- הוא מתכחש לחטאו ונעשה כביכול כגונב דעת השכינה.</w:t>
      </w:r>
    </w:p>
    <w:p w:rsidR="006F6F11" w:rsidRPr="00861DA0" w:rsidRDefault="006F6F11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יש לכך משל לאדם שגנב תותים ואכלם וידיו נהיו אדומות מהתותים ובעל השדה ראהו ורץ אחריו ואמר לו גנבת מהתותים והוא עונה שלא . אמר לו בעל השדה "רשע, והרי על ידיך נ</w:t>
      </w:r>
      <w:r w:rsidR="00861DA0" w:rsidRPr="00861DA0">
        <w:rPr>
          <w:rFonts w:hint="cs"/>
          <w:sz w:val="24"/>
          <w:szCs w:val="24"/>
          <w:rtl/>
        </w:rPr>
        <w:t>י</w:t>
      </w:r>
      <w:r w:rsidRPr="00861DA0">
        <w:rPr>
          <w:rFonts w:hint="cs"/>
          <w:sz w:val="24"/>
          <w:szCs w:val="24"/>
          <w:rtl/>
        </w:rPr>
        <w:t>כר שלקחת, אינך יכול להכחיש" כך גם קין שהרג וניכר הדבר והוא מתכחש.</w:t>
      </w:r>
    </w:p>
    <w:p w:rsidR="000610EB" w:rsidRPr="00861DA0" w:rsidRDefault="000610EB" w:rsidP="006F6F11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ואז פותח הקב"ה בתוכחה לקין ואח"כ עובר לעונש.  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קריאת פס' י'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lastRenderedPageBreak/>
        <w:t xml:space="preserve">מדוע נאמר </w:t>
      </w:r>
      <w:r w:rsidRPr="00861DA0">
        <w:rPr>
          <w:rFonts w:hint="cs"/>
          <w:sz w:val="24"/>
          <w:szCs w:val="24"/>
          <w:u w:val="single"/>
          <w:rtl/>
        </w:rPr>
        <w:t>דמי</w:t>
      </w:r>
      <w:r w:rsidRPr="00861DA0">
        <w:rPr>
          <w:rFonts w:hint="cs"/>
          <w:sz w:val="24"/>
          <w:szCs w:val="24"/>
          <w:rtl/>
        </w:rPr>
        <w:t xml:space="preserve"> אחיך ולא דם אחיך, עיינה ברש"י על הפס'?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ת. יש שני פרושים ברש"י:</w:t>
      </w:r>
    </w:p>
    <w:p w:rsidR="000610EB" w:rsidRPr="00861DA0" w:rsidRDefault="000610EB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1.  כל הדורות שיכלו לבוא ממנו ונהרגו.</w:t>
      </w:r>
    </w:p>
    <w:p w:rsidR="000610EB" w:rsidRPr="00861DA0" w:rsidRDefault="000610EB" w:rsidP="003B74C9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2. מכיוון שזהו מקרה הרצח הראשון בעולם לא ידע כיצד הורגו ולכן עשה בו פצעים הרבה עד שמת.</w:t>
      </w:r>
      <w:r w:rsidR="00A56F52" w:rsidRPr="00861DA0">
        <w:rPr>
          <w:rFonts w:hint="cs"/>
          <w:sz w:val="24"/>
          <w:szCs w:val="24"/>
          <w:rtl/>
        </w:rPr>
        <w:t xml:space="preserve"> אומר המזרחי שעשה לו פצעים הרבה עד </w:t>
      </w:r>
      <w:r w:rsidR="003B74C9">
        <w:rPr>
          <w:rFonts w:hint="cs"/>
          <w:sz w:val="24"/>
          <w:szCs w:val="24"/>
          <w:rtl/>
        </w:rPr>
        <w:t>שזמן</w:t>
      </w:r>
      <w:r w:rsidR="00A56F52" w:rsidRPr="00861DA0">
        <w:rPr>
          <w:rFonts w:hint="cs"/>
          <w:sz w:val="24"/>
          <w:szCs w:val="24"/>
          <w:rtl/>
        </w:rPr>
        <w:t xml:space="preserve"> לו הקב"ה ציפור שהרגה רעותה בצוואר ואז ראה קין שמקום ההריגה זה בצוואר</w:t>
      </w:r>
      <w:r w:rsidR="00053305" w:rsidRPr="00861DA0">
        <w:rPr>
          <w:rFonts w:hint="cs"/>
          <w:sz w:val="24"/>
          <w:szCs w:val="24"/>
          <w:rtl/>
        </w:rPr>
        <w:t>.</w:t>
      </w:r>
    </w:p>
    <w:p w:rsidR="00053305" w:rsidRPr="00861DA0" w:rsidRDefault="00053305" w:rsidP="00CF765C">
      <w:pPr>
        <w:ind w:left="360"/>
        <w:rPr>
          <w:sz w:val="24"/>
          <w:szCs w:val="24"/>
          <w:rtl/>
        </w:rPr>
      </w:pPr>
    </w:p>
    <w:p w:rsidR="00053305" w:rsidRPr="00861DA0" w:rsidRDefault="00053305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 xml:space="preserve">אני רוצה </w:t>
      </w:r>
      <w:proofErr w:type="spellStart"/>
      <w:r w:rsidRPr="00861DA0">
        <w:rPr>
          <w:rFonts w:hint="cs"/>
          <w:sz w:val="24"/>
          <w:szCs w:val="24"/>
          <w:rtl/>
        </w:rPr>
        <w:t>לאמר</w:t>
      </w:r>
      <w:proofErr w:type="spellEnd"/>
      <w:r w:rsidRPr="00861DA0">
        <w:rPr>
          <w:rFonts w:hint="cs"/>
          <w:sz w:val="24"/>
          <w:szCs w:val="24"/>
          <w:rtl/>
        </w:rPr>
        <w:t xml:space="preserve"> לכן רעיון  יפה לסיום וסיכום בנושא הקנאה :</w:t>
      </w:r>
    </w:p>
    <w:p w:rsidR="00053305" w:rsidRPr="00861DA0" w:rsidRDefault="00053305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קין ראה שמנחתו</w:t>
      </w:r>
      <w:r w:rsidR="0040683C" w:rsidRPr="00861DA0">
        <w:rPr>
          <w:rFonts w:hint="cs"/>
          <w:sz w:val="24"/>
          <w:szCs w:val="24"/>
          <w:rtl/>
        </w:rPr>
        <w:t xml:space="preserve"> לא מתקבלת והוא כועס על קין- </w:t>
      </w:r>
      <w:proofErr w:type="spellStart"/>
      <w:r w:rsidR="0040683C" w:rsidRPr="00861DA0">
        <w:rPr>
          <w:rFonts w:hint="cs"/>
          <w:sz w:val="24"/>
          <w:szCs w:val="24"/>
          <w:rtl/>
        </w:rPr>
        <w:t>כבטוי</w:t>
      </w:r>
      <w:proofErr w:type="spellEnd"/>
      <w:r w:rsidR="0040683C" w:rsidRPr="00861DA0">
        <w:rPr>
          <w:rFonts w:hint="cs"/>
          <w:sz w:val="24"/>
          <w:szCs w:val="24"/>
          <w:rtl/>
        </w:rPr>
        <w:t xml:space="preserve"> לקנאה. פעמים רבות אנו כועסים על מי שאנחנו מקנאים בו</w:t>
      </w:r>
      <w:r w:rsidR="00FF75D2" w:rsidRPr="00861DA0">
        <w:rPr>
          <w:rFonts w:hint="cs"/>
          <w:sz w:val="24"/>
          <w:szCs w:val="24"/>
          <w:rtl/>
        </w:rPr>
        <w:t xml:space="preserve"> .</w:t>
      </w:r>
    </w:p>
    <w:p w:rsidR="00FF75D2" w:rsidRPr="00861DA0" w:rsidRDefault="00FF75D2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פונה אליו</w:t>
      </w:r>
      <w:r w:rsidR="00256CAA" w:rsidRPr="00861DA0">
        <w:rPr>
          <w:rFonts w:hint="cs"/>
          <w:sz w:val="24"/>
          <w:szCs w:val="24"/>
          <w:rtl/>
        </w:rPr>
        <w:t xml:space="preserve"> הקב"ה ואומר לו "אתה מקנא בהבל שמנחתו התקבלה? "הלא אם תיטיב שאת"- אם </w:t>
      </w:r>
      <w:proofErr w:type="spellStart"/>
      <w:r w:rsidR="00256CAA" w:rsidRPr="00861DA0">
        <w:rPr>
          <w:rFonts w:hint="cs"/>
          <w:sz w:val="24"/>
          <w:szCs w:val="24"/>
          <w:rtl/>
        </w:rPr>
        <w:t>תתן</w:t>
      </w:r>
      <w:proofErr w:type="spellEnd"/>
      <w:r w:rsidR="00256CAA" w:rsidRPr="00861DA0">
        <w:rPr>
          <w:rFonts w:hint="cs"/>
          <w:sz w:val="24"/>
          <w:szCs w:val="24"/>
          <w:rtl/>
        </w:rPr>
        <w:t xml:space="preserve"> אתה גם משהו טוב גם מנחתך תתקבל! במקום לנסות לכעוס ולהוריד את השני שעקף אותך תהיה בעצמך טוב יותר ואז תגיעי למדרגה שלה.</w:t>
      </w:r>
    </w:p>
    <w:p w:rsidR="00861DA0" w:rsidRDefault="00256CAA" w:rsidP="00CF765C">
      <w:pPr>
        <w:ind w:left="360"/>
        <w:rPr>
          <w:sz w:val="24"/>
          <w:szCs w:val="24"/>
          <w:rtl/>
        </w:rPr>
      </w:pPr>
      <w:r w:rsidRPr="00861DA0">
        <w:rPr>
          <w:rFonts w:hint="cs"/>
          <w:sz w:val="24"/>
          <w:szCs w:val="24"/>
          <w:rtl/>
        </w:rPr>
        <w:t>אם למשל את ממש מקנאה בחברתך שתמיד יש לה ש.ב. יפים, במקום לקנאות בה ולכעוס עליה תשבי בעצמך, תשקיעי וגם לך יהיו ש.ב. יפים שהמורה תתפעל.</w:t>
      </w:r>
    </w:p>
    <w:p w:rsidR="00861DA0" w:rsidRDefault="00861DA0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256CAA" w:rsidRDefault="00861DA0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בס"ד</w:t>
      </w:r>
    </w:p>
    <w:p w:rsidR="00861DA0" w:rsidRPr="00DB5D78" w:rsidRDefault="00861DA0" w:rsidP="00DB5D78">
      <w:pPr>
        <w:ind w:left="360"/>
        <w:jc w:val="center"/>
        <w:rPr>
          <w:b/>
          <w:bCs/>
          <w:sz w:val="44"/>
          <w:szCs w:val="44"/>
          <w:u w:val="single"/>
          <w:rtl/>
        </w:rPr>
      </w:pPr>
      <w:r w:rsidRPr="00DB5D78">
        <w:rPr>
          <w:rFonts w:hint="cs"/>
          <w:b/>
          <w:bCs/>
          <w:sz w:val="44"/>
          <w:szCs w:val="44"/>
          <w:u w:val="single"/>
          <w:rtl/>
        </w:rPr>
        <w:t>קין והבל</w:t>
      </w:r>
    </w:p>
    <w:p w:rsidR="00861DA0" w:rsidRPr="00DB5D78" w:rsidRDefault="00861DA0" w:rsidP="00DB5D78">
      <w:pPr>
        <w:ind w:left="360"/>
        <w:jc w:val="center"/>
        <w:rPr>
          <w:b/>
          <w:bCs/>
          <w:sz w:val="24"/>
          <w:szCs w:val="24"/>
          <w:u w:val="single"/>
          <w:rtl/>
        </w:rPr>
      </w:pPr>
      <w:r w:rsidRPr="00DB5D78">
        <w:rPr>
          <w:rFonts w:hint="cs"/>
          <w:b/>
          <w:bCs/>
          <w:sz w:val="24"/>
          <w:szCs w:val="24"/>
          <w:u w:val="single"/>
          <w:rtl/>
        </w:rPr>
        <w:t>פרק ד' פס' א- י"א</w:t>
      </w:r>
    </w:p>
    <w:tbl>
      <w:tblPr>
        <w:tblStyle w:val="a4"/>
        <w:bidiVisual/>
        <w:tblW w:w="8531" w:type="dxa"/>
        <w:tblInd w:w="360" w:type="dxa"/>
        <w:tblLook w:val="04A0" w:firstRow="1" w:lastRow="0" w:firstColumn="1" w:lastColumn="0" w:noHBand="0" w:noVBand="1"/>
      </w:tblPr>
      <w:tblGrid>
        <w:gridCol w:w="2843"/>
        <w:gridCol w:w="2844"/>
        <w:gridCol w:w="2844"/>
      </w:tblGrid>
      <w:tr w:rsidR="00DB5D78" w:rsidTr="00DB5D78">
        <w:trPr>
          <w:trHeight w:val="511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8" w:rsidRPr="00DB5D78" w:rsidRDefault="00DB5D78" w:rsidP="00CF765C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B5D7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קין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D78" w:rsidRPr="00DB5D78" w:rsidRDefault="00DB5D78" w:rsidP="00CF765C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B5D7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הבל</w:t>
            </w:r>
          </w:p>
        </w:tc>
      </w:tr>
      <w:tr w:rsidR="00DB5D78" w:rsidTr="00DB5D78">
        <w:trPr>
          <w:trHeight w:val="481"/>
        </w:trPr>
        <w:tc>
          <w:tcPr>
            <w:tcW w:w="2843" w:type="dxa"/>
            <w:tcBorders>
              <w:top w:val="single" w:sz="4" w:space="0" w:color="auto"/>
            </w:tcBorders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עם מי נולד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תאומה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 תאומות</w:t>
            </w:r>
          </w:p>
        </w:tc>
      </w:tr>
      <w:tr w:rsidR="00DB5D78" w:rsidTr="00DB5D78">
        <w:trPr>
          <w:trHeight w:val="481"/>
        </w:trPr>
        <w:tc>
          <w:tcPr>
            <w:tcW w:w="2843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עיסוקו:</w:t>
            </w:r>
          </w:p>
        </w:tc>
        <w:tc>
          <w:tcPr>
            <w:tcW w:w="2844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עובד אדמה</w:t>
            </w:r>
          </w:p>
        </w:tc>
        <w:tc>
          <w:tcPr>
            <w:tcW w:w="2844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רועה צאן</w:t>
            </w:r>
          </w:p>
        </w:tc>
      </w:tr>
      <w:tr w:rsidR="00DB5D78" w:rsidTr="00DB5D78">
        <w:trPr>
          <w:trHeight w:val="481"/>
        </w:trPr>
        <w:tc>
          <w:tcPr>
            <w:tcW w:w="2843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מנחתו:</w:t>
            </w:r>
          </w:p>
        </w:tc>
        <w:tc>
          <w:tcPr>
            <w:tcW w:w="2844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"מפרי האדמה"-גרוע</w:t>
            </w:r>
          </w:p>
        </w:tc>
        <w:tc>
          <w:tcPr>
            <w:tcW w:w="2844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"מבכורות צאנו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וחלביהן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"- משובח</w:t>
            </w:r>
          </w:p>
        </w:tc>
      </w:tr>
      <w:tr w:rsidR="00DB5D78" w:rsidTr="00DB5D78">
        <w:trPr>
          <w:trHeight w:val="481"/>
        </w:trPr>
        <w:tc>
          <w:tcPr>
            <w:tcW w:w="2843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האם התקבלה המנחה:</w:t>
            </w:r>
          </w:p>
        </w:tc>
        <w:tc>
          <w:tcPr>
            <w:tcW w:w="2844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לא</w:t>
            </w:r>
          </w:p>
        </w:tc>
        <w:tc>
          <w:tcPr>
            <w:tcW w:w="2844" w:type="dxa"/>
          </w:tcPr>
          <w:p w:rsidR="00DB5D78" w:rsidRDefault="00DB5D78" w:rsidP="00CF76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כן</w:t>
            </w:r>
          </w:p>
        </w:tc>
      </w:tr>
    </w:tbl>
    <w:p w:rsidR="00861DA0" w:rsidRDefault="00861DA0" w:rsidP="00CF765C">
      <w:pPr>
        <w:ind w:left="360"/>
        <w:rPr>
          <w:sz w:val="24"/>
          <w:szCs w:val="24"/>
          <w:rtl/>
        </w:rPr>
      </w:pPr>
    </w:p>
    <w:p w:rsidR="00DB5D78" w:rsidRDefault="00DB5D78" w:rsidP="00CF765C">
      <w:pPr>
        <w:ind w:left="360"/>
        <w:rPr>
          <w:sz w:val="24"/>
          <w:szCs w:val="24"/>
          <w:rtl/>
        </w:rPr>
      </w:pP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הסברי מילים: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"וישע"- פנה, קבל.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"מפרי האדמה"- מן הגרוע ויש דעות שזהו פרח הפשתן.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"מבכורות צאנו </w:t>
      </w:r>
      <w:proofErr w:type="spellStart"/>
      <w:r>
        <w:rPr>
          <w:rFonts w:hint="cs"/>
          <w:sz w:val="24"/>
          <w:szCs w:val="24"/>
          <w:rtl/>
        </w:rPr>
        <w:t>וחלביהן</w:t>
      </w:r>
      <w:proofErr w:type="spellEnd"/>
      <w:r>
        <w:rPr>
          <w:rFonts w:hint="cs"/>
          <w:sz w:val="24"/>
          <w:szCs w:val="24"/>
          <w:rtl/>
        </w:rPr>
        <w:t>"- מן המובחר.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"הלא אם תיטיב שאת"- אונקלוס: אם תיטיב עובדך- מעשיך, יסלח לך.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"לפתח חטאת רובץ"-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"ואליך תשוקתו"- תשוקת היצר אליך, </w:t>
      </w:r>
      <w:proofErr w:type="spellStart"/>
      <w:r>
        <w:rPr>
          <w:rFonts w:hint="cs"/>
          <w:sz w:val="24"/>
          <w:szCs w:val="24"/>
          <w:rtl/>
        </w:rPr>
        <w:t>להחטיאך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B5D78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"דמי אחיך"- 1. דמו ודם זרעו.</w:t>
      </w:r>
    </w:p>
    <w:p w:rsidR="004C087E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2. עשה בו פצעים הרבה כי לא ידע כיצד להורגו.</w:t>
      </w:r>
    </w:p>
    <w:p w:rsidR="004C087E" w:rsidRDefault="004C087E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4C087E" w:rsidRDefault="004C087E" w:rsidP="00CF765C">
      <w:pPr>
        <w:ind w:left="360"/>
        <w:rPr>
          <w:sz w:val="24"/>
          <w:szCs w:val="24"/>
          <w:rtl/>
        </w:rPr>
      </w:pPr>
    </w:p>
    <w:p w:rsidR="004C087E" w:rsidRPr="00861DA0" w:rsidRDefault="00DB5D78" w:rsidP="00CF765C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tbl>
      <w:tblPr>
        <w:tblStyle w:val="a4"/>
        <w:bidiVisual/>
        <w:tblW w:w="8531" w:type="dxa"/>
        <w:tblInd w:w="360" w:type="dxa"/>
        <w:tblLook w:val="04A0" w:firstRow="1" w:lastRow="0" w:firstColumn="1" w:lastColumn="0" w:noHBand="0" w:noVBand="1"/>
      </w:tblPr>
      <w:tblGrid>
        <w:gridCol w:w="2843"/>
        <w:gridCol w:w="2844"/>
        <w:gridCol w:w="2844"/>
      </w:tblGrid>
      <w:tr w:rsidR="004C087E" w:rsidTr="003347CA">
        <w:trPr>
          <w:trHeight w:val="511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E" w:rsidRPr="00DB5D78" w:rsidRDefault="004C087E" w:rsidP="003347CA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B5D7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קין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87E" w:rsidRPr="00DB5D78" w:rsidRDefault="004C087E" w:rsidP="003347CA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B5D7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הבל</w:t>
            </w:r>
          </w:p>
        </w:tc>
      </w:tr>
      <w:tr w:rsidR="004C087E" w:rsidTr="003347CA">
        <w:trPr>
          <w:trHeight w:val="481"/>
        </w:trPr>
        <w:tc>
          <w:tcPr>
            <w:tcW w:w="2843" w:type="dxa"/>
            <w:tcBorders>
              <w:top w:val="single" w:sz="4" w:space="0" w:color="auto"/>
            </w:tcBorders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עם מי נולד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</w:tr>
      <w:tr w:rsidR="004C087E" w:rsidTr="003347CA">
        <w:trPr>
          <w:trHeight w:val="481"/>
        </w:trPr>
        <w:tc>
          <w:tcPr>
            <w:tcW w:w="2843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עיסוקו:</w:t>
            </w:r>
          </w:p>
        </w:tc>
        <w:tc>
          <w:tcPr>
            <w:tcW w:w="2844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4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</w:tr>
      <w:tr w:rsidR="004C087E" w:rsidTr="003347CA">
        <w:trPr>
          <w:trHeight w:val="481"/>
        </w:trPr>
        <w:tc>
          <w:tcPr>
            <w:tcW w:w="2843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מנחתו:</w:t>
            </w:r>
          </w:p>
        </w:tc>
        <w:tc>
          <w:tcPr>
            <w:tcW w:w="2844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4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</w:tr>
      <w:tr w:rsidR="004C087E" w:rsidTr="003347CA">
        <w:trPr>
          <w:trHeight w:val="481"/>
        </w:trPr>
        <w:tc>
          <w:tcPr>
            <w:tcW w:w="2843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האם התקבלה המנחה:</w:t>
            </w:r>
          </w:p>
        </w:tc>
        <w:tc>
          <w:tcPr>
            <w:tcW w:w="2844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4" w:type="dxa"/>
          </w:tcPr>
          <w:p w:rsidR="004C087E" w:rsidRDefault="004C087E" w:rsidP="003347CA">
            <w:pPr>
              <w:rPr>
                <w:sz w:val="24"/>
                <w:szCs w:val="24"/>
                <w:rtl/>
              </w:rPr>
            </w:pPr>
          </w:p>
        </w:tc>
      </w:tr>
    </w:tbl>
    <w:p w:rsidR="00DB5D78" w:rsidRPr="00861DA0" w:rsidRDefault="00DB5D78" w:rsidP="00CF765C">
      <w:pPr>
        <w:ind w:left="360"/>
        <w:rPr>
          <w:sz w:val="24"/>
          <w:szCs w:val="24"/>
          <w:rtl/>
        </w:rPr>
      </w:pPr>
    </w:p>
    <w:p w:rsidR="00881312" w:rsidRDefault="00881312"/>
    <w:sectPr w:rsidR="00881312" w:rsidSect="005D7316">
      <w:pgSz w:w="11906" w:h="16838"/>
      <w:pgMar w:top="1440" w:right="1800" w:bottom="1440" w:left="180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602"/>
    <w:multiLevelType w:val="hybridMultilevel"/>
    <w:tmpl w:val="37E821DA"/>
    <w:lvl w:ilvl="0" w:tplc="19F07656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98D"/>
    <w:multiLevelType w:val="hybridMultilevel"/>
    <w:tmpl w:val="368887A0"/>
    <w:lvl w:ilvl="0" w:tplc="8108B5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2"/>
    <w:rsid w:val="00053305"/>
    <w:rsid w:val="000610EB"/>
    <w:rsid w:val="00164408"/>
    <w:rsid w:val="001B5A07"/>
    <w:rsid w:val="00256CAA"/>
    <w:rsid w:val="00317DBC"/>
    <w:rsid w:val="003347CA"/>
    <w:rsid w:val="003B74C9"/>
    <w:rsid w:val="0040683C"/>
    <w:rsid w:val="004B3EFB"/>
    <w:rsid w:val="004C087E"/>
    <w:rsid w:val="005211D6"/>
    <w:rsid w:val="005A4FB6"/>
    <w:rsid w:val="005D7316"/>
    <w:rsid w:val="00603C01"/>
    <w:rsid w:val="0069097B"/>
    <w:rsid w:val="006F6F11"/>
    <w:rsid w:val="007073BD"/>
    <w:rsid w:val="007E5469"/>
    <w:rsid w:val="007F49A6"/>
    <w:rsid w:val="00861DA0"/>
    <w:rsid w:val="00881312"/>
    <w:rsid w:val="008D74CC"/>
    <w:rsid w:val="00A04705"/>
    <w:rsid w:val="00A56F52"/>
    <w:rsid w:val="00B231EE"/>
    <w:rsid w:val="00BC2350"/>
    <w:rsid w:val="00C67F39"/>
    <w:rsid w:val="00CB085B"/>
    <w:rsid w:val="00CC12CF"/>
    <w:rsid w:val="00CF765C"/>
    <w:rsid w:val="00DB5D78"/>
    <w:rsid w:val="00E800F0"/>
    <w:rsid w:val="00F41103"/>
    <w:rsid w:val="00F42A3E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5C"/>
    <w:pPr>
      <w:ind w:left="720"/>
      <w:contextualSpacing/>
    </w:pPr>
  </w:style>
  <w:style w:type="table" w:styleId="a4">
    <w:name w:val="Table Grid"/>
    <w:basedOn w:val="a1"/>
    <w:uiPriority w:val="59"/>
    <w:rsid w:val="00DB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D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5C"/>
    <w:pPr>
      <w:ind w:left="720"/>
      <w:contextualSpacing/>
    </w:pPr>
  </w:style>
  <w:style w:type="table" w:styleId="a4">
    <w:name w:val="Table Grid"/>
    <w:basedOn w:val="a1"/>
    <w:uiPriority w:val="59"/>
    <w:rsid w:val="00DB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D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mby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גולדברג</dc:creator>
  <cp:lastModifiedBy>MARSEL</cp:lastModifiedBy>
  <cp:revision>33</cp:revision>
  <cp:lastPrinted>2012-11-02T09:30:00Z</cp:lastPrinted>
  <dcterms:created xsi:type="dcterms:W3CDTF">2012-10-31T10:02:00Z</dcterms:created>
  <dcterms:modified xsi:type="dcterms:W3CDTF">2015-11-02T22:06:00Z</dcterms:modified>
</cp:coreProperties>
</file>