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90" w:rsidRPr="003850A1" w:rsidRDefault="00890990" w:rsidP="003850A1">
      <w:pPr>
        <w:jc w:val="center"/>
        <w:rPr>
          <w:rFonts w:cs="David" w:hint="cs"/>
          <w:b/>
          <w:bCs/>
          <w:sz w:val="52"/>
          <w:szCs w:val="52"/>
          <w:rtl/>
        </w:rPr>
      </w:pPr>
      <w:r w:rsidRPr="003850A1">
        <w:rPr>
          <w:rFonts w:cs="David" w:hint="cs"/>
          <w:b/>
          <w:bCs/>
          <w:sz w:val="52"/>
          <w:szCs w:val="52"/>
          <w:rtl/>
        </w:rPr>
        <w:t>דפי חזרה- פרשת מקץ</w:t>
      </w:r>
    </w:p>
    <w:p w:rsidR="00B95B08" w:rsidRPr="00FF084D" w:rsidRDefault="00B95B08" w:rsidP="00B95B08">
      <w:pPr>
        <w:rPr>
          <w:rFonts w:cs="David" w:hint="cs"/>
          <w:b/>
          <w:bCs/>
          <w:sz w:val="32"/>
          <w:szCs w:val="32"/>
          <w:rtl/>
        </w:rPr>
      </w:pPr>
      <w:r w:rsidRPr="00FF084D">
        <w:rPr>
          <w:rFonts w:cs="David" w:hint="cs"/>
          <w:b/>
          <w:bCs/>
          <w:sz w:val="32"/>
          <w:szCs w:val="32"/>
          <w:rtl/>
        </w:rPr>
        <w:t xml:space="preserve">פרק מ"א-  סדרי את האירועים לפי רצף התרחשותם. </w:t>
      </w:r>
      <w:proofErr w:type="spellStart"/>
      <w:r w:rsidRPr="00FF084D">
        <w:rPr>
          <w:rFonts w:cs="David" w:hint="cs"/>
          <w:b/>
          <w:bCs/>
          <w:sz w:val="32"/>
          <w:szCs w:val="32"/>
          <w:rtl/>
        </w:rPr>
        <w:t>העזרי</w:t>
      </w:r>
      <w:proofErr w:type="spellEnd"/>
      <w:r w:rsidRPr="00FF084D">
        <w:rPr>
          <w:rFonts w:cs="David" w:hint="cs"/>
          <w:b/>
          <w:bCs/>
          <w:sz w:val="32"/>
          <w:szCs w:val="32"/>
          <w:rtl/>
        </w:rPr>
        <w:t xml:space="preserve"> בפרק מ"א</w:t>
      </w:r>
    </w:p>
    <w:tbl>
      <w:tblPr>
        <w:tblStyle w:val="a3"/>
        <w:bidiVisual/>
        <w:tblW w:w="0" w:type="auto"/>
        <w:tblLook w:val="04A0"/>
      </w:tblPr>
      <w:tblGrid>
        <w:gridCol w:w="617"/>
        <w:gridCol w:w="7905"/>
      </w:tblGrid>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pPr>
              <w:rPr>
                <w:rFonts w:cs="David" w:hint="cs"/>
                <w:sz w:val="28"/>
                <w:szCs w:val="28"/>
                <w:rtl/>
              </w:rPr>
            </w:pPr>
            <w:r w:rsidRPr="00FF084D">
              <w:rPr>
                <w:rFonts w:cs="David" w:hint="cs"/>
                <w:sz w:val="28"/>
                <w:szCs w:val="28"/>
                <w:rtl/>
              </w:rPr>
              <w:t>פרעה חולם שני חלומות, אחד על הפרות הטובות והרעות והשני על השיבולים הבריאות והשדופות.</w:t>
            </w:r>
          </w:p>
        </w:tc>
      </w:tr>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pPr>
              <w:rPr>
                <w:rFonts w:cs="David" w:hint="cs"/>
                <w:sz w:val="28"/>
                <w:szCs w:val="28"/>
                <w:rtl/>
              </w:rPr>
            </w:pPr>
            <w:r w:rsidRPr="00FF084D">
              <w:rPr>
                <w:rFonts w:cs="David" w:hint="cs"/>
                <w:sz w:val="28"/>
                <w:szCs w:val="28"/>
                <w:rtl/>
              </w:rPr>
              <w:t>מנשה ואפרים נולדים ליוסף במצרים</w:t>
            </w:r>
          </w:p>
        </w:tc>
      </w:tr>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pPr>
              <w:rPr>
                <w:rFonts w:cs="David" w:hint="cs"/>
                <w:sz w:val="28"/>
                <w:szCs w:val="28"/>
                <w:rtl/>
              </w:rPr>
            </w:pPr>
            <w:r w:rsidRPr="00FF084D">
              <w:rPr>
                <w:rFonts w:cs="David" w:hint="cs"/>
                <w:sz w:val="28"/>
                <w:szCs w:val="28"/>
                <w:rtl/>
              </w:rPr>
              <w:t>יוסף פותר את החלומות ומציע לפרעה למנות איש נבון שיאגור מזון בעבור 7 שנות הרעב</w:t>
            </w:r>
          </w:p>
        </w:tc>
      </w:tr>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rsidP="00B95B08">
            <w:pPr>
              <w:rPr>
                <w:rFonts w:cs="David" w:hint="cs"/>
                <w:sz w:val="28"/>
                <w:szCs w:val="28"/>
                <w:rtl/>
              </w:rPr>
            </w:pPr>
            <w:r w:rsidRPr="00FF084D">
              <w:rPr>
                <w:rFonts w:cs="David" w:hint="cs"/>
                <w:sz w:val="28"/>
                <w:szCs w:val="28"/>
                <w:rtl/>
              </w:rPr>
              <w:t>פרעה נותן ליוסף את הטבעת שלו וקורא לו "צפנת פענח"</w:t>
            </w:r>
          </w:p>
        </w:tc>
      </w:tr>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pPr>
              <w:rPr>
                <w:rFonts w:cs="David" w:hint="cs"/>
                <w:sz w:val="28"/>
                <w:szCs w:val="28"/>
                <w:rtl/>
              </w:rPr>
            </w:pPr>
            <w:r w:rsidRPr="00FF084D">
              <w:rPr>
                <w:rFonts w:cs="David" w:hint="cs"/>
                <w:sz w:val="28"/>
                <w:szCs w:val="28"/>
                <w:rtl/>
              </w:rPr>
              <w:t>יוסף ממונה להיות משנה למלך ואחראי על המחסנים</w:t>
            </w:r>
          </w:p>
        </w:tc>
      </w:tr>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pPr>
              <w:rPr>
                <w:rFonts w:cs="David" w:hint="cs"/>
                <w:sz w:val="28"/>
                <w:szCs w:val="28"/>
                <w:rtl/>
              </w:rPr>
            </w:pPr>
            <w:r w:rsidRPr="00FF084D">
              <w:rPr>
                <w:rFonts w:cs="David" w:hint="cs"/>
                <w:sz w:val="28"/>
                <w:szCs w:val="28"/>
                <w:rtl/>
              </w:rPr>
              <w:t xml:space="preserve">פרעה נותן ליוסף את אסנת בת </w:t>
            </w:r>
            <w:proofErr w:type="spellStart"/>
            <w:r w:rsidRPr="00FF084D">
              <w:rPr>
                <w:rFonts w:cs="David" w:hint="cs"/>
                <w:sz w:val="28"/>
                <w:szCs w:val="28"/>
                <w:rtl/>
              </w:rPr>
              <w:t>פוטי</w:t>
            </w:r>
            <w:proofErr w:type="spellEnd"/>
            <w:r w:rsidRPr="00FF084D">
              <w:rPr>
                <w:rFonts w:cs="David" w:hint="cs"/>
                <w:sz w:val="28"/>
                <w:szCs w:val="28"/>
                <w:rtl/>
              </w:rPr>
              <w:t xml:space="preserve"> </w:t>
            </w:r>
            <w:proofErr w:type="spellStart"/>
            <w:r w:rsidRPr="00FF084D">
              <w:rPr>
                <w:rFonts w:cs="David" w:hint="cs"/>
                <w:sz w:val="28"/>
                <w:szCs w:val="28"/>
                <w:rtl/>
              </w:rPr>
              <w:t>לאשה</w:t>
            </w:r>
            <w:proofErr w:type="spellEnd"/>
            <w:r w:rsidRPr="00FF084D">
              <w:rPr>
                <w:rFonts w:cs="David" w:hint="cs"/>
                <w:sz w:val="28"/>
                <w:szCs w:val="28"/>
                <w:rtl/>
              </w:rPr>
              <w:t>.</w:t>
            </w:r>
          </w:p>
        </w:tc>
      </w:tr>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rsidP="00B95B08">
            <w:pPr>
              <w:rPr>
                <w:rFonts w:cs="David" w:hint="cs"/>
                <w:sz w:val="28"/>
                <w:szCs w:val="28"/>
                <w:rtl/>
              </w:rPr>
            </w:pPr>
            <w:r w:rsidRPr="00FF084D">
              <w:rPr>
                <w:rFonts w:cs="David" w:hint="cs"/>
                <w:sz w:val="28"/>
                <w:szCs w:val="28"/>
                <w:rtl/>
              </w:rPr>
              <w:t xml:space="preserve">שר המשקים אומר לפרעה שיוסף יודע לפתור חלומות </w:t>
            </w:r>
          </w:p>
        </w:tc>
      </w:tr>
      <w:tr w:rsidR="00B95B08" w:rsidRPr="00FF084D" w:rsidTr="00B95B08">
        <w:tc>
          <w:tcPr>
            <w:tcW w:w="617" w:type="dxa"/>
          </w:tcPr>
          <w:p w:rsidR="00B95B08" w:rsidRPr="00FF084D" w:rsidRDefault="00B95B08">
            <w:pPr>
              <w:rPr>
                <w:rFonts w:cs="David" w:hint="cs"/>
                <w:rtl/>
              </w:rPr>
            </w:pPr>
          </w:p>
        </w:tc>
        <w:tc>
          <w:tcPr>
            <w:tcW w:w="7905" w:type="dxa"/>
          </w:tcPr>
          <w:p w:rsidR="00B95B08" w:rsidRPr="00FF084D" w:rsidRDefault="00B95B08">
            <w:pPr>
              <w:rPr>
                <w:rFonts w:cs="David" w:hint="cs"/>
                <w:sz w:val="28"/>
                <w:szCs w:val="28"/>
                <w:rtl/>
              </w:rPr>
            </w:pPr>
            <w:r w:rsidRPr="00FF084D">
              <w:rPr>
                <w:rFonts w:cs="David" w:hint="cs"/>
                <w:sz w:val="28"/>
                <w:szCs w:val="28"/>
                <w:rtl/>
              </w:rPr>
              <w:t>מגיעות שנות הרעב וכולם מגיעים ליוסף לשבור אוכל.</w:t>
            </w:r>
          </w:p>
        </w:tc>
      </w:tr>
    </w:tbl>
    <w:p w:rsidR="00B95B08" w:rsidRPr="00FF084D" w:rsidRDefault="00B95B08">
      <w:pPr>
        <w:rPr>
          <w:rFonts w:cs="David" w:hint="cs"/>
          <w:b/>
          <w:bCs/>
          <w:sz w:val="28"/>
          <w:szCs w:val="28"/>
          <w:rtl/>
        </w:rPr>
      </w:pPr>
    </w:p>
    <w:p w:rsidR="003B361C" w:rsidRPr="00FF084D" w:rsidRDefault="003B361C" w:rsidP="003B361C">
      <w:pPr>
        <w:rPr>
          <w:rFonts w:cs="David"/>
          <w:b/>
          <w:bCs/>
          <w:sz w:val="24"/>
          <w:szCs w:val="24"/>
        </w:rPr>
      </w:pPr>
      <w:r w:rsidRPr="00FF084D">
        <w:rPr>
          <w:rFonts w:cs="David" w:hint="cs"/>
          <w:b/>
          <w:bCs/>
          <w:sz w:val="24"/>
          <w:szCs w:val="24"/>
          <w:rtl/>
        </w:rPr>
        <w:t>עני על השאלות במחברתך:</w:t>
      </w:r>
    </w:p>
    <w:p w:rsidR="003B361C" w:rsidRPr="00FF084D" w:rsidRDefault="003B361C" w:rsidP="003B361C">
      <w:pPr>
        <w:pStyle w:val="a4"/>
        <w:numPr>
          <w:ilvl w:val="0"/>
          <w:numId w:val="2"/>
        </w:numPr>
        <w:rPr>
          <w:rFonts w:cs="David" w:hint="cs"/>
          <w:b/>
          <w:bCs/>
          <w:sz w:val="24"/>
          <w:szCs w:val="24"/>
        </w:rPr>
      </w:pPr>
      <w:r w:rsidRPr="00FF084D">
        <w:rPr>
          <w:rFonts w:cs="David" w:hint="cs"/>
          <w:b/>
          <w:bCs/>
          <w:sz w:val="24"/>
          <w:szCs w:val="24"/>
          <w:rtl/>
        </w:rPr>
        <w:t>מה מסמלות הפרות הטובות והשיבולים הבריאות? מה מסמלות הרעות?</w:t>
      </w:r>
    </w:p>
    <w:p w:rsidR="003B361C" w:rsidRPr="00FF084D" w:rsidRDefault="003B361C" w:rsidP="003B361C">
      <w:pPr>
        <w:pStyle w:val="a4"/>
        <w:numPr>
          <w:ilvl w:val="0"/>
          <w:numId w:val="2"/>
        </w:numPr>
        <w:rPr>
          <w:rFonts w:cs="David" w:hint="cs"/>
          <w:b/>
          <w:bCs/>
          <w:sz w:val="24"/>
          <w:szCs w:val="24"/>
        </w:rPr>
      </w:pPr>
      <w:r w:rsidRPr="00FF084D">
        <w:rPr>
          <w:rFonts w:cs="David" w:hint="cs"/>
          <w:b/>
          <w:bCs/>
          <w:sz w:val="24"/>
          <w:szCs w:val="24"/>
          <w:rtl/>
        </w:rPr>
        <w:t>מדוע חזר חלום פרעה פעמיים בשתי צורות שונות?</w:t>
      </w:r>
    </w:p>
    <w:p w:rsidR="003B361C" w:rsidRPr="00FF084D" w:rsidRDefault="003B361C" w:rsidP="003B361C">
      <w:pPr>
        <w:pStyle w:val="a4"/>
        <w:numPr>
          <w:ilvl w:val="0"/>
          <w:numId w:val="2"/>
        </w:numPr>
        <w:rPr>
          <w:rFonts w:cs="David"/>
          <w:b/>
          <w:bCs/>
          <w:sz w:val="24"/>
          <w:szCs w:val="24"/>
          <w:rtl/>
        </w:rPr>
      </w:pPr>
      <w:r w:rsidRPr="00FF084D">
        <w:rPr>
          <w:rFonts w:cs="David" w:hint="cs"/>
          <w:b/>
          <w:bCs/>
          <w:sz w:val="24"/>
          <w:szCs w:val="24"/>
          <w:rtl/>
        </w:rPr>
        <w:t>אילו שנים יבואו קודם?</w:t>
      </w:r>
    </w:p>
    <w:p w:rsidR="00890990" w:rsidRPr="00FF084D" w:rsidRDefault="006E4C81" w:rsidP="006E4C81">
      <w:pPr>
        <w:rPr>
          <w:rFonts w:cs="David" w:hint="cs"/>
          <w:b/>
          <w:bCs/>
          <w:sz w:val="32"/>
          <w:szCs w:val="32"/>
          <w:rtl/>
        </w:rPr>
      </w:pPr>
      <w:r w:rsidRPr="00FF084D">
        <w:rPr>
          <w:rFonts w:cs="David" w:hint="cs"/>
          <w:b/>
          <w:bCs/>
          <w:sz w:val="32"/>
          <w:szCs w:val="32"/>
          <w:rtl/>
        </w:rPr>
        <w:t xml:space="preserve">פרק מ"ב- סדרי את האירועים לפי רצף התרחשותם. </w:t>
      </w:r>
      <w:proofErr w:type="spellStart"/>
      <w:r w:rsidRPr="00FF084D">
        <w:rPr>
          <w:rFonts w:cs="David" w:hint="cs"/>
          <w:b/>
          <w:bCs/>
          <w:sz w:val="32"/>
          <w:szCs w:val="32"/>
          <w:rtl/>
        </w:rPr>
        <w:t>העזרי</w:t>
      </w:r>
      <w:proofErr w:type="spellEnd"/>
      <w:r w:rsidRPr="00FF084D">
        <w:rPr>
          <w:rFonts w:cs="David" w:hint="cs"/>
          <w:b/>
          <w:bCs/>
          <w:sz w:val="32"/>
          <w:szCs w:val="32"/>
          <w:rtl/>
        </w:rPr>
        <w:t xml:space="preserve"> בפרק מ"ב</w:t>
      </w:r>
    </w:p>
    <w:tbl>
      <w:tblPr>
        <w:tblStyle w:val="a3"/>
        <w:bidiVisual/>
        <w:tblW w:w="0" w:type="auto"/>
        <w:tblLook w:val="04A0"/>
      </w:tblPr>
      <w:tblGrid>
        <w:gridCol w:w="617"/>
        <w:gridCol w:w="7905"/>
      </w:tblGrid>
      <w:tr w:rsidR="006E4C81" w:rsidRPr="00FF084D" w:rsidTr="006E4C81">
        <w:tc>
          <w:tcPr>
            <w:tcW w:w="617" w:type="dxa"/>
          </w:tcPr>
          <w:p w:rsidR="006E4C81" w:rsidRPr="00FF084D" w:rsidRDefault="006E4C81" w:rsidP="006E4C81">
            <w:pPr>
              <w:rPr>
                <w:rFonts w:cs="David" w:hint="cs"/>
                <w:rtl/>
              </w:rPr>
            </w:pPr>
          </w:p>
        </w:tc>
        <w:tc>
          <w:tcPr>
            <w:tcW w:w="7905" w:type="dxa"/>
          </w:tcPr>
          <w:p w:rsidR="006E4C81" w:rsidRPr="00FF084D" w:rsidRDefault="006E4C81" w:rsidP="006E4C81">
            <w:pPr>
              <w:rPr>
                <w:rFonts w:cs="David" w:hint="cs"/>
                <w:sz w:val="26"/>
                <w:szCs w:val="26"/>
                <w:rtl/>
              </w:rPr>
            </w:pPr>
            <w:r w:rsidRPr="00FF084D">
              <w:rPr>
                <w:rFonts w:cs="David" w:hint="cs"/>
                <w:sz w:val="26"/>
                <w:szCs w:val="26"/>
                <w:rtl/>
              </w:rPr>
              <w:t>יעקב מצווה את בניו לרדת למצרים לשבור בר</w:t>
            </w:r>
          </w:p>
        </w:tc>
      </w:tr>
      <w:tr w:rsidR="006E4C81" w:rsidRPr="00FF084D" w:rsidTr="006E4C81">
        <w:tc>
          <w:tcPr>
            <w:tcW w:w="617" w:type="dxa"/>
          </w:tcPr>
          <w:p w:rsidR="006E4C81" w:rsidRPr="00FF084D" w:rsidRDefault="006E4C81" w:rsidP="006E4C81">
            <w:pPr>
              <w:rPr>
                <w:rFonts w:cs="David" w:hint="cs"/>
                <w:rtl/>
              </w:rPr>
            </w:pPr>
          </w:p>
        </w:tc>
        <w:tc>
          <w:tcPr>
            <w:tcW w:w="7905" w:type="dxa"/>
          </w:tcPr>
          <w:p w:rsidR="006E4C81" w:rsidRPr="00FF084D" w:rsidRDefault="00407A61" w:rsidP="006E4C81">
            <w:pPr>
              <w:rPr>
                <w:rFonts w:cs="David" w:hint="cs"/>
                <w:sz w:val="26"/>
                <w:szCs w:val="26"/>
                <w:rtl/>
              </w:rPr>
            </w:pPr>
            <w:r w:rsidRPr="00FF084D">
              <w:rPr>
                <w:rFonts w:cs="David" w:hint="cs"/>
                <w:sz w:val="26"/>
                <w:szCs w:val="26"/>
                <w:rtl/>
              </w:rPr>
              <w:t>האחים מספרים ליוסף שהם אחים ושיש להם אב זקן בארץ כנען ובן זקונים בנימין.</w:t>
            </w:r>
          </w:p>
        </w:tc>
      </w:tr>
      <w:tr w:rsidR="006E4C81" w:rsidRPr="00FF084D" w:rsidTr="006E4C81">
        <w:tc>
          <w:tcPr>
            <w:tcW w:w="617" w:type="dxa"/>
          </w:tcPr>
          <w:p w:rsidR="006E4C81" w:rsidRPr="00FF084D" w:rsidRDefault="006E4C81" w:rsidP="006E4C81">
            <w:pPr>
              <w:rPr>
                <w:rFonts w:cs="David" w:hint="cs"/>
                <w:rtl/>
              </w:rPr>
            </w:pPr>
          </w:p>
        </w:tc>
        <w:tc>
          <w:tcPr>
            <w:tcW w:w="7905" w:type="dxa"/>
          </w:tcPr>
          <w:p w:rsidR="006E4C81" w:rsidRPr="00FF084D" w:rsidRDefault="00407A61" w:rsidP="006E4C81">
            <w:pPr>
              <w:rPr>
                <w:rFonts w:cs="David" w:hint="cs"/>
                <w:sz w:val="26"/>
                <w:szCs w:val="26"/>
                <w:rtl/>
              </w:rPr>
            </w:pPr>
            <w:r w:rsidRPr="00FF084D">
              <w:rPr>
                <w:rFonts w:cs="David" w:hint="cs"/>
                <w:sz w:val="26"/>
                <w:szCs w:val="26"/>
                <w:rtl/>
              </w:rPr>
              <w:t>עשרה אחי יוסף יורדים למצרים ללא האח בנימין</w:t>
            </w:r>
          </w:p>
        </w:tc>
      </w:tr>
      <w:tr w:rsidR="006E4C81" w:rsidRPr="00FF084D" w:rsidTr="006E4C81">
        <w:tc>
          <w:tcPr>
            <w:tcW w:w="617" w:type="dxa"/>
          </w:tcPr>
          <w:p w:rsidR="006E4C81" w:rsidRPr="00FF084D" w:rsidRDefault="006E4C81" w:rsidP="006E4C81">
            <w:pPr>
              <w:rPr>
                <w:rFonts w:cs="David" w:hint="cs"/>
                <w:rtl/>
              </w:rPr>
            </w:pPr>
          </w:p>
        </w:tc>
        <w:tc>
          <w:tcPr>
            <w:tcW w:w="7905" w:type="dxa"/>
          </w:tcPr>
          <w:p w:rsidR="006E4C81" w:rsidRPr="00FF084D" w:rsidRDefault="006E4C81" w:rsidP="006E4C81">
            <w:pPr>
              <w:rPr>
                <w:rFonts w:cs="David" w:hint="cs"/>
                <w:sz w:val="26"/>
                <w:szCs w:val="26"/>
                <w:rtl/>
              </w:rPr>
            </w:pPr>
            <w:r w:rsidRPr="00FF084D">
              <w:rPr>
                <w:rFonts w:cs="David" w:hint="cs"/>
                <w:sz w:val="26"/>
                <w:szCs w:val="26"/>
                <w:rtl/>
              </w:rPr>
              <w:t>יוסף מתנכר לאחיו ומאשים אותם שהם מרגלים וכי באו לראות את ארץ מצרים כדי לדעת כיצד לכבוש אותה. (יוסף מתנכר לאחיו כי רוצה להיות בטוח שחזרו בתשובה על מעשה המכירה, וגם</w:t>
            </w:r>
            <w:r w:rsidR="00407A61" w:rsidRPr="00FF084D">
              <w:rPr>
                <w:rFonts w:cs="David" w:hint="cs"/>
                <w:sz w:val="26"/>
                <w:szCs w:val="26"/>
                <w:rtl/>
              </w:rPr>
              <w:t xml:space="preserve"> כדי לראות שחלומותיו מתקיימים כי </w:t>
            </w:r>
            <w:r w:rsidRPr="00FF084D">
              <w:rPr>
                <w:rFonts w:cs="David" w:hint="cs"/>
                <w:sz w:val="26"/>
                <w:szCs w:val="26"/>
                <w:rtl/>
              </w:rPr>
              <w:t>רק כא</w:t>
            </w:r>
            <w:r w:rsidR="00407A61" w:rsidRPr="00FF084D">
              <w:rPr>
                <w:rFonts w:cs="David" w:hint="cs"/>
                <w:sz w:val="26"/>
                <w:szCs w:val="26"/>
                <w:rtl/>
              </w:rPr>
              <w:t>שר כל האחים יחד עם בנימין ישתחוו</w:t>
            </w:r>
            <w:r w:rsidRPr="00FF084D">
              <w:rPr>
                <w:rFonts w:cs="David" w:hint="cs"/>
                <w:sz w:val="26"/>
                <w:szCs w:val="26"/>
                <w:rtl/>
              </w:rPr>
              <w:t xml:space="preserve"> לו יתקיים חלומו הראשון</w:t>
            </w:r>
            <w:r w:rsidR="00407A61" w:rsidRPr="00FF084D">
              <w:rPr>
                <w:rFonts w:cs="David" w:hint="cs"/>
                <w:sz w:val="26"/>
                <w:szCs w:val="26"/>
                <w:rtl/>
              </w:rPr>
              <w:t xml:space="preserve"> על 11 השיבולים שמשתחוות לשיבולת יוסף</w:t>
            </w:r>
            <w:r w:rsidRPr="00FF084D">
              <w:rPr>
                <w:rFonts w:cs="David" w:hint="cs"/>
                <w:sz w:val="26"/>
                <w:szCs w:val="26"/>
                <w:rtl/>
              </w:rPr>
              <w:t>).</w:t>
            </w:r>
          </w:p>
        </w:tc>
      </w:tr>
      <w:tr w:rsidR="006E4C81" w:rsidRPr="00FF084D" w:rsidTr="006E4C81">
        <w:tc>
          <w:tcPr>
            <w:tcW w:w="617" w:type="dxa"/>
          </w:tcPr>
          <w:p w:rsidR="006E4C81" w:rsidRPr="00FF084D" w:rsidRDefault="006E4C81" w:rsidP="006E4C81">
            <w:pPr>
              <w:rPr>
                <w:rFonts w:cs="David" w:hint="cs"/>
                <w:rtl/>
              </w:rPr>
            </w:pPr>
          </w:p>
        </w:tc>
        <w:tc>
          <w:tcPr>
            <w:tcW w:w="7905" w:type="dxa"/>
          </w:tcPr>
          <w:p w:rsidR="006E4C81" w:rsidRPr="00FF084D" w:rsidRDefault="00407A61" w:rsidP="006E4C81">
            <w:pPr>
              <w:rPr>
                <w:rFonts w:cs="David" w:hint="cs"/>
                <w:sz w:val="26"/>
                <w:szCs w:val="26"/>
                <w:rtl/>
              </w:rPr>
            </w:pPr>
            <w:r w:rsidRPr="00FF084D">
              <w:rPr>
                <w:rFonts w:cs="David" w:hint="cs"/>
                <w:sz w:val="26"/>
                <w:szCs w:val="26"/>
                <w:rtl/>
              </w:rPr>
              <w:t>אחי יוסף נכנסים דרך 10 פתחים שונים.</w:t>
            </w:r>
          </w:p>
        </w:tc>
      </w:tr>
      <w:tr w:rsidR="006E4C81" w:rsidRPr="00FF084D" w:rsidTr="006E4C81">
        <w:tc>
          <w:tcPr>
            <w:tcW w:w="617" w:type="dxa"/>
          </w:tcPr>
          <w:p w:rsidR="006E4C81" w:rsidRPr="00FF084D" w:rsidRDefault="006E4C81" w:rsidP="006E4C81">
            <w:pPr>
              <w:rPr>
                <w:rFonts w:cs="David" w:hint="cs"/>
                <w:rtl/>
              </w:rPr>
            </w:pPr>
          </w:p>
        </w:tc>
        <w:tc>
          <w:tcPr>
            <w:tcW w:w="7905" w:type="dxa"/>
          </w:tcPr>
          <w:p w:rsidR="006E4C81" w:rsidRPr="00FF084D" w:rsidRDefault="006E4C81" w:rsidP="006E4C81">
            <w:pPr>
              <w:rPr>
                <w:rFonts w:cs="David" w:hint="cs"/>
                <w:sz w:val="26"/>
                <w:szCs w:val="26"/>
                <w:rtl/>
              </w:rPr>
            </w:pPr>
            <w:r w:rsidRPr="00FF084D">
              <w:rPr>
                <w:rFonts w:cs="David" w:hint="cs"/>
                <w:sz w:val="26"/>
                <w:szCs w:val="26"/>
                <w:rtl/>
              </w:rPr>
              <w:t>יוסף מצווה עליהם לשלוח אח אחד להביא את בנימין וכל השאר י</w:t>
            </w:r>
            <w:r w:rsidR="00407A61" w:rsidRPr="00FF084D">
              <w:rPr>
                <w:rFonts w:cs="David" w:hint="cs"/>
                <w:sz w:val="26"/>
                <w:szCs w:val="26"/>
                <w:rtl/>
              </w:rPr>
              <w:t>י</w:t>
            </w:r>
            <w:r w:rsidRPr="00FF084D">
              <w:rPr>
                <w:rFonts w:cs="David" w:hint="cs"/>
                <w:sz w:val="26"/>
                <w:szCs w:val="26"/>
                <w:rtl/>
              </w:rPr>
              <w:t>שארו בבית הסוהר עד שובו.</w:t>
            </w:r>
          </w:p>
        </w:tc>
      </w:tr>
      <w:tr w:rsidR="006E4C81" w:rsidRPr="00FF084D" w:rsidTr="006E4C81">
        <w:tc>
          <w:tcPr>
            <w:tcW w:w="617" w:type="dxa"/>
          </w:tcPr>
          <w:p w:rsidR="006E4C81" w:rsidRPr="00FF084D" w:rsidRDefault="006E4C81" w:rsidP="006E4C81">
            <w:pPr>
              <w:rPr>
                <w:rFonts w:cs="David" w:hint="cs"/>
                <w:rtl/>
              </w:rPr>
            </w:pPr>
          </w:p>
        </w:tc>
        <w:tc>
          <w:tcPr>
            <w:tcW w:w="7905" w:type="dxa"/>
          </w:tcPr>
          <w:p w:rsidR="00B1717C" w:rsidRPr="00FF084D" w:rsidRDefault="00407A61" w:rsidP="00B1717C">
            <w:pPr>
              <w:rPr>
                <w:rFonts w:cs="David"/>
                <w:sz w:val="26"/>
                <w:szCs w:val="26"/>
              </w:rPr>
            </w:pPr>
            <w:r w:rsidRPr="00FF084D">
              <w:rPr>
                <w:rFonts w:cs="David" w:hint="cs"/>
                <w:sz w:val="26"/>
                <w:szCs w:val="26"/>
                <w:rtl/>
              </w:rPr>
              <w:t xml:space="preserve">האחים מספרים ליעקב אביהם את כל מה שעבר עליהם במצרים ואומרים לו שעליהם להביא את בנימין איתם למצרים. </w:t>
            </w:r>
          </w:p>
          <w:p w:rsidR="006E4C81" w:rsidRPr="00FF084D" w:rsidRDefault="006E4C81" w:rsidP="00407A61">
            <w:pPr>
              <w:rPr>
                <w:rFonts w:cs="David" w:hint="cs"/>
                <w:sz w:val="26"/>
                <w:szCs w:val="26"/>
                <w:rtl/>
              </w:rPr>
            </w:pPr>
          </w:p>
        </w:tc>
      </w:tr>
      <w:tr w:rsidR="006E4C81" w:rsidRPr="00FF084D" w:rsidTr="006E4C81">
        <w:tc>
          <w:tcPr>
            <w:tcW w:w="617" w:type="dxa"/>
          </w:tcPr>
          <w:p w:rsidR="006E4C81" w:rsidRPr="00FF084D" w:rsidRDefault="006E4C81" w:rsidP="006E4C81">
            <w:pPr>
              <w:rPr>
                <w:rFonts w:cs="David" w:hint="cs"/>
                <w:rtl/>
              </w:rPr>
            </w:pPr>
          </w:p>
        </w:tc>
        <w:tc>
          <w:tcPr>
            <w:tcW w:w="7905" w:type="dxa"/>
          </w:tcPr>
          <w:p w:rsidR="006E4C81" w:rsidRPr="00FF084D" w:rsidRDefault="006E4C81" w:rsidP="006E4C81">
            <w:pPr>
              <w:rPr>
                <w:rFonts w:cs="David" w:hint="cs"/>
                <w:sz w:val="26"/>
                <w:szCs w:val="26"/>
                <w:rtl/>
              </w:rPr>
            </w:pPr>
            <w:r w:rsidRPr="00FF084D">
              <w:rPr>
                <w:rFonts w:cs="David" w:hint="cs"/>
                <w:sz w:val="26"/>
                <w:szCs w:val="26"/>
                <w:rtl/>
              </w:rPr>
              <w:t>יוסף מצווה לעבדיו להשיב</w:t>
            </w:r>
            <w:r w:rsidR="00407A61" w:rsidRPr="00FF084D">
              <w:rPr>
                <w:rFonts w:cs="David" w:hint="cs"/>
                <w:sz w:val="26"/>
                <w:szCs w:val="26"/>
                <w:rtl/>
              </w:rPr>
              <w:t xml:space="preserve"> את התשלום על הבר ששילמו האחים</w:t>
            </w:r>
            <w:r w:rsidRPr="00FF084D">
              <w:rPr>
                <w:rFonts w:cs="David" w:hint="cs"/>
                <w:sz w:val="26"/>
                <w:szCs w:val="26"/>
                <w:rtl/>
              </w:rPr>
              <w:t xml:space="preserve"> </w:t>
            </w:r>
            <w:r w:rsidR="00407A61" w:rsidRPr="00FF084D">
              <w:rPr>
                <w:rFonts w:cs="David" w:hint="cs"/>
                <w:sz w:val="26"/>
                <w:szCs w:val="26"/>
                <w:rtl/>
              </w:rPr>
              <w:t xml:space="preserve">לשקיהם חזרה, בלי שהם ידעו. </w:t>
            </w:r>
          </w:p>
        </w:tc>
      </w:tr>
      <w:tr w:rsidR="006E4C81" w:rsidRPr="00FF084D" w:rsidTr="006E4C81">
        <w:tc>
          <w:tcPr>
            <w:tcW w:w="617" w:type="dxa"/>
          </w:tcPr>
          <w:p w:rsidR="006E4C81" w:rsidRPr="00FF084D" w:rsidRDefault="006E4C81" w:rsidP="006E4C81">
            <w:pPr>
              <w:rPr>
                <w:rFonts w:cs="David" w:hint="cs"/>
                <w:rtl/>
              </w:rPr>
            </w:pPr>
          </w:p>
        </w:tc>
        <w:tc>
          <w:tcPr>
            <w:tcW w:w="7905" w:type="dxa"/>
          </w:tcPr>
          <w:p w:rsidR="00407A61" w:rsidRPr="00FF084D" w:rsidRDefault="00407A61" w:rsidP="00407A61">
            <w:pPr>
              <w:rPr>
                <w:rFonts w:cs="David"/>
                <w:sz w:val="26"/>
                <w:szCs w:val="26"/>
              </w:rPr>
            </w:pPr>
            <w:r w:rsidRPr="00FF084D">
              <w:rPr>
                <w:rFonts w:cs="David" w:hint="cs"/>
                <w:sz w:val="26"/>
                <w:szCs w:val="26"/>
                <w:rtl/>
              </w:rPr>
              <w:t>לאחר שלושה ימים יוסף משחרר את האחים לחזור לארץ כנען אך מודיע להם ששמעון יישאר בבית הסוהר עד שובם. האחים מתחרטים מאוד על מעשה המכירה, ואומרים שכל הצרה הזו שבאה עליהם הגיעה כי חטאו בחטא נורא זה. יוסף "מליץ" ביניהם, מתרגש ובוכה בחדר הסמוך. אך לאחר מכן חוזר ואוסר את שמעון עד שובם של האחים עם בנימין</w:t>
            </w:r>
          </w:p>
          <w:p w:rsidR="006E4C81" w:rsidRPr="00FF084D" w:rsidRDefault="006E4C81" w:rsidP="00407A61">
            <w:pPr>
              <w:rPr>
                <w:rFonts w:cs="David" w:hint="cs"/>
                <w:sz w:val="26"/>
                <w:szCs w:val="26"/>
                <w:rtl/>
              </w:rPr>
            </w:pPr>
          </w:p>
        </w:tc>
      </w:tr>
      <w:tr w:rsidR="00B1717C" w:rsidRPr="00FF084D" w:rsidTr="006E4C81">
        <w:tc>
          <w:tcPr>
            <w:tcW w:w="617" w:type="dxa"/>
          </w:tcPr>
          <w:p w:rsidR="00B1717C" w:rsidRPr="00FF084D" w:rsidRDefault="00B1717C" w:rsidP="006E4C81">
            <w:pPr>
              <w:rPr>
                <w:rFonts w:cs="David" w:hint="cs"/>
                <w:rtl/>
              </w:rPr>
            </w:pPr>
          </w:p>
        </w:tc>
        <w:tc>
          <w:tcPr>
            <w:tcW w:w="7905" w:type="dxa"/>
          </w:tcPr>
          <w:p w:rsidR="00B1717C" w:rsidRPr="00FF084D" w:rsidRDefault="00B1717C" w:rsidP="00B1717C">
            <w:pPr>
              <w:rPr>
                <w:rFonts w:cs="David" w:hint="cs"/>
                <w:sz w:val="26"/>
                <w:szCs w:val="26"/>
                <w:rtl/>
              </w:rPr>
            </w:pPr>
            <w:r w:rsidRPr="00FF084D">
              <w:rPr>
                <w:rFonts w:cs="David" w:hint="cs"/>
                <w:sz w:val="26"/>
                <w:szCs w:val="26"/>
                <w:rtl/>
              </w:rPr>
              <w:t>יעקב לא משתכנע לתת את בנימין. ומסרב בכל תוקף לשלוח את בנימין פן יקרה לו אסון "וְהוֹרַדְתֶּם</w:t>
            </w:r>
            <w:r w:rsidRPr="00FF084D">
              <w:rPr>
                <w:rFonts w:cs="David"/>
                <w:sz w:val="26"/>
                <w:szCs w:val="26"/>
                <w:rtl/>
              </w:rPr>
              <w:t xml:space="preserve"> </w:t>
            </w:r>
            <w:r w:rsidRPr="00FF084D">
              <w:rPr>
                <w:rFonts w:cs="David" w:hint="cs"/>
                <w:sz w:val="26"/>
                <w:szCs w:val="26"/>
                <w:rtl/>
              </w:rPr>
              <w:t>אֶת</w:t>
            </w:r>
            <w:r w:rsidRPr="00FF084D">
              <w:rPr>
                <w:rFonts w:cs="David"/>
                <w:sz w:val="26"/>
                <w:szCs w:val="26"/>
                <w:rtl/>
              </w:rPr>
              <w:t xml:space="preserve"> </w:t>
            </w:r>
            <w:r w:rsidRPr="00FF084D">
              <w:rPr>
                <w:rFonts w:cs="David" w:hint="cs"/>
                <w:sz w:val="26"/>
                <w:szCs w:val="26"/>
                <w:rtl/>
              </w:rPr>
              <w:t>שֵׂיבָתִי</w:t>
            </w:r>
            <w:r w:rsidRPr="00FF084D">
              <w:rPr>
                <w:rFonts w:cs="David"/>
                <w:sz w:val="26"/>
                <w:szCs w:val="26"/>
                <w:rtl/>
              </w:rPr>
              <w:t xml:space="preserve"> </w:t>
            </w:r>
            <w:r w:rsidRPr="00FF084D">
              <w:rPr>
                <w:rFonts w:cs="David" w:hint="cs"/>
                <w:sz w:val="26"/>
                <w:szCs w:val="26"/>
                <w:rtl/>
              </w:rPr>
              <w:t>בְּיָגוֹן</w:t>
            </w:r>
            <w:r w:rsidRPr="00FF084D">
              <w:rPr>
                <w:rFonts w:cs="David"/>
                <w:sz w:val="26"/>
                <w:szCs w:val="26"/>
                <w:rtl/>
              </w:rPr>
              <w:t xml:space="preserve"> </w:t>
            </w:r>
            <w:r w:rsidRPr="00FF084D">
              <w:rPr>
                <w:rFonts w:cs="David" w:hint="cs"/>
                <w:sz w:val="26"/>
                <w:szCs w:val="26"/>
                <w:rtl/>
              </w:rPr>
              <w:t>שְׁאוֹלָה" והוא ימות מצער.</w:t>
            </w:r>
          </w:p>
        </w:tc>
      </w:tr>
      <w:tr w:rsidR="00407A61" w:rsidRPr="00FF084D" w:rsidTr="006E4C81">
        <w:tc>
          <w:tcPr>
            <w:tcW w:w="617" w:type="dxa"/>
          </w:tcPr>
          <w:p w:rsidR="00407A61" w:rsidRPr="00FF084D" w:rsidRDefault="00407A61" w:rsidP="006E4C81">
            <w:pPr>
              <w:rPr>
                <w:rFonts w:cs="David" w:hint="cs"/>
                <w:rtl/>
              </w:rPr>
            </w:pPr>
          </w:p>
        </w:tc>
        <w:tc>
          <w:tcPr>
            <w:tcW w:w="7905" w:type="dxa"/>
          </w:tcPr>
          <w:p w:rsidR="00407A61" w:rsidRPr="00FF084D" w:rsidRDefault="00407A61" w:rsidP="00407A61">
            <w:pPr>
              <w:rPr>
                <w:rFonts w:cs="David"/>
                <w:sz w:val="26"/>
                <w:szCs w:val="26"/>
              </w:rPr>
            </w:pPr>
            <w:r w:rsidRPr="00FF084D">
              <w:rPr>
                <w:rFonts w:cs="David" w:hint="cs"/>
                <w:sz w:val="26"/>
                <w:szCs w:val="26"/>
                <w:rtl/>
              </w:rPr>
              <w:t>הא</w:t>
            </w:r>
            <w:r w:rsidR="00B1717C" w:rsidRPr="00FF084D">
              <w:rPr>
                <w:rFonts w:cs="David" w:hint="cs"/>
                <w:sz w:val="26"/>
                <w:szCs w:val="26"/>
                <w:rtl/>
              </w:rPr>
              <w:t>חים מג</w:t>
            </w:r>
            <w:r w:rsidRPr="00FF084D">
              <w:rPr>
                <w:rFonts w:cs="David" w:hint="cs"/>
                <w:sz w:val="26"/>
                <w:szCs w:val="26"/>
                <w:rtl/>
              </w:rPr>
              <w:t xml:space="preserve">לים בדרך שכספיהם בשקם ונבהלים ומפחדים שהמשנה למלך יתפוס </w:t>
            </w:r>
            <w:r w:rsidRPr="00FF084D">
              <w:rPr>
                <w:rFonts w:cs="David" w:hint="cs"/>
                <w:sz w:val="26"/>
                <w:szCs w:val="26"/>
                <w:rtl/>
              </w:rPr>
              <w:lastRenderedPageBreak/>
              <w:t>אותם ויאשימם בגנבה. האחים שוב מתחרטים מאוד על מעשה המכירה שבגללו באה עליהם גם הצרה הזו..</w:t>
            </w:r>
          </w:p>
          <w:p w:rsidR="00407A61" w:rsidRPr="00FF084D" w:rsidRDefault="00407A61" w:rsidP="00407A61">
            <w:pPr>
              <w:rPr>
                <w:rFonts w:cs="David" w:hint="cs"/>
                <w:sz w:val="26"/>
                <w:szCs w:val="26"/>
                <w:rtl/>
              </w:rPr>
            </w:pPr>
          </w:p>
        </w:tc>
      </w:tr>
      <w:tr w:rsidR="00B1717C" w:rsidRPr="00FF084D" w:rsidTr="006E4C81">
        <w:tc>
          <w:tcPr>
            <w:tcW w:w="617" w:type="dxa"/>
          </w:tcPr>
          <w:p w:rsidR="00B1717C" w:rsidRPr="00FF084D" w:rsidRDefault="00B1717C" w:rsidP="006E4C81">
            <w:pPr>
              <w:rPr>
                <w:rFonts w:cs="David" w:hint="cs"/>
                <w:rtl/>
              </w:rPr>
            </w:pPr>
          </w:p>
        </w:tc>
        <w:tc>
          <w:tcPr>
            <w:tcW w:w="7905" w:type="dxa"/>
          </w:tcPr>
          <w:p w:rsidR="00B1717C" w:rsidRPr="00FF084D" w:rsidRDefault="00B1717C" w:rsidP="00B1717C">
            <w:pPr>
              <w:rPr>
                <w:rFonts w:cs="David" w:hint="cs"/>
                <w:sz w:val="26"/>
                <w:szCs w:val="26"/>
                <w:rtl/>
              </w:rPr>
            </w:pPr>
            <w:r w:rsidRPr="00FF084D">
              <w:rPr>
                <w:rFonts w:cs="David" w:hint="cs"/>
                <w:sz w:val="26"/>
                <w:szCs w:val="26"/>
                <w:rtl/>
              </w:rPr>
              <w:t>ראובן מנסה לשכנע את אביו שיסכים לתת את בנימין ואומר לו שאם לא יחזור בנימין, ימית את שני בניו.</w:t>
            </w:r>
          </w:p>
        </w:tc>
      </w:tr>
    </w:tbl>
    <w:p w:rsidR="003850A1" w:rsidRPr="00FF084D" w:rsidRDefault="003850A1" w:rsidP="00B1717C">
      <w:pPr>
        <w:rPr>
          <w:rFonts w:cs="David" w:hint="cs"/>
          <w:b/>
          <w:bCs/>
          <w:rtl/>
        </w:rPr>
      </w:pPr>
    </w:p>
    <w:p w:rsidR="003B361C" w:rsidRPr="00FF084D" w:rsidRDefault="003B361C" w:rsidP="00B1717C">
      <w:pPr>
        <w:rPr>
          <w:rFonts w:cs="David" w:hint="cs"/>
          <w:b/>
          <w:bCs/>
          <w:sz w:val="24"/>
          <w:szCs w:val="24"/>
          <w:rtl/>
        </w:rPr>
      </w:pPr>
      <w:r w:rsidRPr="00FF084D">
        <w:rPr>
          <w:rFonts w:cs="David" w:hint="cs"/>
          <w:b/>
          <w:bCs/>
          <w:sz w:val="24"/>
          <w:szCs w:val="24"/>
          <w:rtl/>
        </w:rPr>
        <w:t>עני על השאלות במחברתך:</w:t>
      </w:r>
    </w:p>
    <w:p w:rsidR="003B361C" w:rsidRPr="00FF084D" w:rsidRDefault="003B361C" w:rsidP="003B361C">
      <w:pPr>
        <w:pStyle w:val="a4"/>
        <w:numPr>
          <w:ilvl w:val="0"/>
          <w:numId w:val="3"/>
        </w:numPr>
        <w:rPr>
          <w:rFonts w:cs="David" w:hint="cs"/>
          <w:b/>
          <w:bCs/>
          <w:sz w:val="24"/>
          <w:szCs w:val="24"/>
        </w:rPr>
      </w:pPr>
      <w:r w:rsidRPr="00FF084D">
        <w:rPr>
          <w:rFonts w:cs="David" w:hint="cs"/>
          <w:b/>
          <w:bCs/>
          <w:sz w:val="24"/>
          <w:szCs w:val="24"/>
          <w:rtl/>
        </w:rPr>
        <w:t>למה יוסף בחר להשליך לבית הסוהר דווקא את שמעון?</w:t>
      </w:r>
    </w:p>
    <w:p w:rsidR="003B361C" w:rsidRPr="00FF084D" w:rsidRDefault="003B361C" w:rsidP="003B361C">
      <w:pPr>
        <w:pStyle w:val="a4"/>
        <w:numPr>
          <w:ilvl w:val="0"/>
          <w:numId w:val="3"/>
        </w:numPr>
        <w:rPr>
          <w:rFonts w:cs="David" w:hint="cs"/>
          <w:b/>
          <w:bCs/>
          <w:sz w:val="24"/>
          <w:szCs w:val="24"/>
        </w:rPr>
      </w:pPr>
      <w:r w:rsidRPr="00FF084D">
        <w:rPr>
          <w:rFonts w:cs="David" w:hint="cs"/>
          <w:b/>
          <w:bCs/>
          <w:sz w:val="24"/>
          <w:szCs w:val="24"/>
          <w:rtl/>
        </w:rPr>
        <w:t>מדוע יעקב מפחד שבנימין ילך עם האחים?</w:t>
      </w:r>
    </w:p>
    <w:p w:rsidR="003B361C" w:rsidRPr="00FF084D" w:rsidRDefault="000E3C6E" w:rsidP="003B361C">
      <w:pPr>
        <w:pStyle w:val="a4"/>
        <w:numPr>
          <w:ilvl w:val="0"/>
          <w:numId w:val="3"/>
        </w:numPr>
        <w:rPr>
          <w:rFonts w:cs="David" w:hint="cs"/>
          <w:b/>
          <w:bCs/>
          <w:sz w:val="24"/>
          <w:szCs w:val="24"/>
          <w:rtl/>
        </w:rPr>
      </w:pPr>
      <w:r w:rsidRPr="00FF084D">
        <w:rPr>
          <w:rFonts w:cs="David" w:hint="cs"/>
          <w:b/>
          <w:bCs/>
          <w:sz w:val="24"/>
          <w:szCs w:val="24"/>
          <w:rtl/>
        </w:rPr>
        <w:t xml:space="preserve">איזה אח לא הצליח </w:t>
      </w:r>
      <w:proofErr w:type="spellStart"/>
      <w:r w:rsidRPr="00FF084D">
        <w:rPr>
          <w:rFonts w:cs="David" w:hint="cs"/>
          <w:b/>
          <w:bCs/>
          <w:sz w:val="24"/>
          <w:szCs w:val="24"/>
          <w:rtl/>
        </w:rPr>
        <w:t>לשענע</w:t>
      </w:r>
      <w:proofErr w:type="spellEnd"/>
      <w:r w:rsidRPr="00FF084D">
        <w:rPr>
          <w:rFonts w:cs="David" w:hint="cs"/>
          <w:b/>
          <w:bCs/>
          <w:sz w:val="24"/>
          <w:szCs w:val="24"/>
          <w:rtl/>
        </w:rPr>
        <w:t xml:space="preserve"> את יעקב לתת לאחים את בנימין?</w:t>
      </w:r>
    </w:p>
    <w:p w:rsidR="003B361C" w:rsidRPr="00FF084D" w:rsidRDefault="003B361C" w:rsidP="00B1717C">
      <w:pPr>
        <w:rPr>
          <w:rFonts w:cs="David" w:hint="cs"/>
          <w:b/>
          <w:bCs/>
          <w:sz w:val="32"/>
          <w:szCs w:val="32"/>
          <w:rtl/>
        </w:rPr>
      </w:pPr>
    </w:p>
    <w:p w:rsidR="00B1717C" w:rsidRPr="00FF084D" w:rsidRDefault="00B1717C" w:rsidP="00B1717C">
      <w:pPr>
        <w:rPr>
          <w:rFonts w:cs="David" w:hint="cs"/>
          <w:b/>
          <w:bCs/>
          <w:sz w:val="32"/>
          <w:szCs w:val="32"/>
          <w:rtl/>
        </w:rPr>
      </w:pPr>
      <w:r w:rsidRPr="00FF084D">
        <w:rPr>
          <w:rFonts w:cs="David" w:hint="cs"/>
          <w:b/>
          <w:bCs/>
          <w:sz w:val="32"/>
          <w:szCs w:val="32"/>
          <w:rtl/>
        </w:rPr>
        <w:t>פרק מ"ג- סדרי את האירועים לפי רצף התרחשותם. ה</w:t>
      </w:r>
      <w:r w:rsidR="002667E9" w:rsidRPr="00FF084D">
        <w:rPr>
          <w:rFonts w:cs="David" w:hint="cs"/>
          <w:b/>
          <w:bCs/>
          <w:sz w:val="32"/>
          <w:szCs w:val="32"/>
          <w:rtl/>
        </w:rPr>
        <w:t>י</w:t>
      </w:r>
      <w:r w:rsidRPr="00FF084D">
        <w:rPr>
          <w:rFonts w:cs="David" w:hint="cs"/>
          <w:b/>
          <w:bCs/>
          <w:sz w:val="32"/>
          <w:szCs w:val="32"/>
          <w:rtl/>
        </w:rPr>
        <w:t>עזרי בפרק מ"ג</w:t>
      </w:r>
    </w:p>
    <w:tbl>
      <w:tblPr>
        <w:tblStyle w:val="a3"/>
        <w:bidiVisual/>
        <w:tblW w:w="0" w:type="auto"/>
        <w:tblLook w:val="04A0"/>
      </w:tblPr>
      <w:tblGrid>
        <w:gridCol w:w="617"/>
        <w:gridCol w:w="7905"/>
      </w:tblGrid>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B1717C" w:rsidRPr="00FF084D" w:rsidRDefault="00B1717C" w:rsidP="00B1717C">
            <w:pPr>
              <w:rPr>
                <w:rFonts w:cs="David" w:hint="cs"/>
                <w:sz w:val="26"/>
                <w:szCs w:val="26"/>
                <w:rtl/>
              </w:rPr>
            </w:pPr>
            <w:r w:rsidRPr="00FF084D">
              <w:rPr>
                <w:rFonts w:cs="David" w:hint="cs"/>
                <w:sz w:val="26"/>
                <w:szCs w:val="26"/>
                <w:rtl/>
              </w:rPr>
              <w:t>נגמר האוכל שנשאר בבית יעקב, ויעקב מבקש מהאחים לרדת שוב למצרים</w:t>
            </w:r>
            <w:r w:rsidR="002667E9" w:rsidRPr="00FF084D">
              <w:rPr>
                <w:rFonts w:cs="David" w:hint="cs"/>
                <w:sz w:val="26"/>
                <w:szCs w:val="26"/>
                <w:rtl/>
              </w:rPr>
              <w:t>.</w:t>
            </w:r>
          </w:p>
          <w:p w:rsidR="002667E9" w:rsidRPr="00FF084D" w:rsidRDefault="002667E9" w:rsidP="00B1717C">
            <w:pPr>
              <w:rPr>
                <w:rFonts w:cs="David" w:hint="cs"/>
                <w:sz w:val="26"/>
                <w:szCs w:val="26"/>
                <w:rtl/>
              </w:rPr>
            </w:pP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7949AF" w:rsidRPr="00FF084D" w:rsidRDefault="00B1717C" w:rsidP="007949AF">
            <w:pPr>
              <w:rPr>
                <w:rFonts w:cs="David" w:hint="cs"/>
                <w:sz w:val="26"/>
                <w:szCs w:val="26"/>
                <w:rtl/>
              </w:rPr>
            </w:pPr>
            <w:r w:rsidRPr="00FF084D">
              <w:rPr>
                <w:rFonts w:cs="David" w:hint="cs"/>
                <w:sz w:val="26"/>
                <w:szCs w:val="26"/>
                <w:rtl/>
              </w:rPr>
              <w:t xml:space="preserve">יהודה מזכיר לאביו שאינם יכולים לרדת למצרים ללא בנימין ואומר לאביו שהוא יהיה ערב על בנימין. </w:t>
            </w:r>
          </w:p>
          <w:p w:rsidR="007949AF" w:rsidRPr="00FF084D" w:rsidRDefault="007949AF" w:rsidP="007949AF">
            <w:pPr>
              <w:rPr>
                <w:rFonts w:cs="David" w:hint="cs"/>
                <w:sz w:val="26"/>
                <w:szCs w:val="26"/>
                <w:rtl/>
              </w:rPr>
            </w:pP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B1717C" w:rsidRPr="00FF084D" w:rsidRDefault="00B1717C" w:rsidP="00B1717C">
            <w:pPr>
              <w:rPr>
                <w:rFonts w:cs="David" w:hint="cs"/>
                <w:sz w:val="26"/>
                <w:szCs w:val="26"/>
                <w:rtl/>
              </w:rPr>
            </w:pPr>
            <w:r w:rsidRPr="00FF084D">
              <w:rPr>
                <w:rFonts w:cs="David" w:hint="cs"/>
                <w:sz w:val="26"/>
                <w:szCs w:val="26"/>
                <w:rtl/>
              </w:rPr>
              <w:t>יעקב משתכנע מדברי יהודה ואומר לאחים להכין לשליט מצרים מנחה מזמרת הארץ, כלומר- מהדברים המשובחים שעוד נותרו בבית (שקדים, בוטנים דבש ועוד)</w:t>
            </w:r>
            <w:r w:rsidR="0047515F" w:rsidRPr="00FF084D">
              <w:rPr>
                <w:rFonts w:cs="David" w:hint="cs"/>
                <w:sz w:val="26"/>
                <w:szCs w:val="26"/>
                <w:rtl/>
              </w:rPr>
              <w:t>. גם אומר לאחים להביא לשליט כסף במתנה,</w:t>
            </w:r>
            <w:r w:rsidRPr="00FF084D">
              <w:rPr>
                <w:rFonts w:cs="David" w:hint="cs"/>
                <w:sz w:val="26"/>
                <w:szCs w:val="26"/>
                <w:rtl/>
              </w:rPr>
              <w:t xml:space="preserve"> וכן להחזיר לו את הכסף שמצאו בשקם. ומברך אותם שה' ירחם עליהם וישיבם לשלום.</w:t>
            </w: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B1717C" w:rsidRPr="00FF084D" w:rsidRDefault="005C5008" w:rsidP="00B1717C">
            <w:pPr>
              <w:rPr>
                <w:rFonts w:cs="David" w:hint="cs"/>
                <w:sz w:val="26"/>
                <w:szCs w:val="26"/>
                <w:rtl/>
              </w:rPr>
            </w:pPr>
            <w:r w:rsidRPr="00FF084D">
              <w:rPr>
                <w:rFonts w:cs="David" w:hint="cs"/>
                <w:sz w:val="26"/>
                <w:szCs w:val="26"/>
                <w:rtl/>
              </w:rPr>
              <w:t xml:space="preserve">האחים מתייצבים לפני יוסף. </w:t>
            </w:r>
            <w:r w:rsidR="0047515F" w:rsidRPr="00FF084D">
              <w:rPr>
                <w:rFonts w:cs="David" w:hint="cs"/>
                <w:sz w:val="26"/>
                <w:szCs w:val="26"/>
                <w:rtl/>
              </w:rPr>
              <w:t>יוסף מצווה על עבדיו להכניס</w:t>
            </w:r>
            <w:r w:rsidRPr="00FF084D">
              <w:rPr>
                <w:rFonts w:cs="David" w:hint="cs"/>
                <w:sz w:val="26"/>
                <w:szCs w:val="26"/>
                <w:rtl/>
              </w:rPr>
              <w:t xml:space="preserve">ם </w:t>
            </w:r>
            <w:r w:rsidR="0047515F" w:rsidRPr="00FF084D">
              <w:rPr>
                <w:rFonts w:cs="David" w:hint="cs"/>
                <w:sz w:val="26"/>
                <w:szCs w:val="26"/>
                <w:rtl/>
              </w:rPr>
              <w:t xml:space="preserve">לביתו. האחים מפחדים ששליט מצרים מכניסם לביתו כדי להענישם על כך שגנבו את הכסף של הבר שלקחו, </w:t>
            </w:r>
            <w:r w:rsidRPr="00FF084D">
              <w:rPr>
                <w:rFonts w:cs="David" w:hint="cs"/>
                <w:sz w:val="26"/>
                <w:szCs w:val="26"/>
                <w:rtl/>
              </w:rPr>
              <w:t>ולקחתם לעבדים ואת רכושם להחרים.</w:t>
            </w:r>
          </w:p>
          <w:p w:rsidR="007949AF" w:rsidRPr="00FF084D" w:rsidRDefault="007949AF" w:rsidP="00B1717C">
            <w:pPr>
              <w:rPr>
                <w:rFonts w:cs="David" w:hint="cs"/>
                <w:sz w:val="26"/>
                <w:szCs w:val="26"/>
                <w:rtl/>
              </w:rPr>
            </w:pP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B1717C" w:rsidRPr="00FF084D" w:rsidRDefault="005C5008" w:rsidP="00B1717C">
            <w:pPr>
              <w:rPr>
                <w:rFonts w:cs="David" w:hint="cs"/>
                <w:sz w:val="26"/>
                <w:szCs w:val="26"/>
                <w:rtl/>
              </w:rPr>
            </w:pPr>
            <w:r w:rsidRPr="00FF084D">
              <w:rPr>
                <w:rFonts w:cs="David" w:hint="cs"/>
                <w:sz w:val="26"/>
                <w:szCs w:val="26"/>
                <w:rtl/>
              </w:rPr>
              <w:t>האחים מצטדקים לפני יוסף ואומרים לו שאינם יודעים כיצד הגיע הכסף אל תיקם, שליט מצרים מרגיעם ואומר להם שה' החזיר להם את כספם, ושאין הוא כועס. לאחר מכן יוסף מוציא אליהם את שמעון מבית הסוהר.</w:t>
            </w:r>
          </w:p>
          <w:p w:rsidR="007949AF" w:rsidRPr="00FF084D" w:rsidRDefault="007949AF" w:rsidP="00B1717C">
            <w:pPr>
              <w:rPr>
                <w:rFonts w:cs="David" w:hint="cs"/>
                <w:sz w:val="26"/>
                <w:szCs w:val="26"/>
                <w:rtl/>
              </w:rPr>
            </w:pP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B1717C" w:rsidRPr="00FF084D" w:rsidRDefault="005C5008" w:rsidP="00B1717C">
            <w:pPr>
              <w:rPr>
                <w:rFonts w:cs="David" w:hint="cs"/>
                <w:sz w:val="26"/>
                <w:szCs w:val="26"/>
                <w:rtl/>
              </w:rPr>
            </w:pPr>
            <w:r w:rsidRPr="00FF084D">
              <w:rPr>
                <w:rFonts w:cs="David" w:hint="cs"/>
                <w:sz w:val="26"/>
                <w:szCs w:val="26"/>
                <w:rtl/>
              </w:rPr>
              <w:t>האחים מסדרים את המנחה, משתחווים  ומגישים ליוסף את המנחה לפני תחילת הסעודה בביתו.</w:t>
            </w:r>
          </w:p>
          <w:p w:rsidR="007949AF" w:rsidRPr="00FF084D" w:rsidRDefault="005C5008" w:rsidP="00B1717C">
            <w:pPr>
              <w:rPr>
                <w:rFonts w:cs="David" w:hint="cs"/>
                <w:sz w:val="26"/>
                <w:szCs w:val="26"/>
                <w:rtl/>
              </w:rPr>
            </w:pPr>
            <w:r w:rsidRPr="00FF084D">
              <w:rPr>
                <w:rFonts w:cs="David" w:hint="cs"/>
                <w:sz w:val="26"/>
                <w:szCs w:val="26"/>
                <w:rtl/>
              </w:rPr>
              <w:t>יוסף מתעניין בשלום אביהם הזקן ושואל אם הבן הצעיר באחים הוא בנימין.</w:t>
            </w: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B1717C" w:rsidRPr="00FF084D" w:rsidRDefault="005C5008" w:rsidP="00B1717C">
            <w:pPr>
              <w:rPr>
                <w:rFonts w:cs="David" w:hint="cs"/>
                <w:sz w:val="26"/>
                <w:szCs w:val="26"/>
                <w:rtl/>
              </w:rPr>
            </w:pPr>
            <w:r w:rsidRPr="00FF084D">
              <w:rPr>
                <w:rFonts w:cs="David" w:hint="cs"/>
                <w:sz w:val="26"/>
                <w:szCs w:val="26"/>
                <w:rtl/>
              </w:rPr>
              <w:t xml:space="preserve">יוסף מברך את בנימין "אלוקים יחנך בני", מתרגש </w:t>
            </w:r>
            <w:r w:rsidR="0088799D" w:rsidRPr="00FF084D">
              <w:rPr>
                <w:rFonts w:cs="David" w:hint="cs"/>
                <w:sz w:val="26"/>
                <w:szCs w:val="26"/>
                <w:rtl/>
              </w:rPr>
              <w:t xml:space="preserve">לשמוע שבנימין קרא לכל בניו בשמות הקשורים לחיי יוסף. יוסף </w:t>
            </w:r>
            <w:r w:rsidRPr="00FF084D">
              <w:rPr>
                <w:rFonts w:cs="David" w:hint="cs"/>
                <w:sz w:val="26"/>
                <w:szCs w:val="26"/>
                <w:rtl/>
              </w:rPr>
              <w:t>יוצא לבכות בחדר הסמוך.</w:t>
            </w:r>
          </w:p>
          <w:p w:rsidR="007949AF" w:rsidRPr="00FF084D" w:rsidRDefault="007949AF" w:rsidP="00B1717C">
            <w:pPr>
              <w:rPr>
                <w:rFonts w:cs="David" w:hint="cs"/>
                <w:sz w:val="26"/>
                <w:szCs w:val="26"/>
                <w:rtl/>
              </w:rPr>
            </w:pP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B1717C" w:rsidRPr="00FF084D" w:rsidRDefault="005C5008" w:rsidP="00B1717C">
            <w:pPr>
              <w:rPr>
                <w:rFonts w:cs="David" w:hint="cs"/>
                <w:sz w:val="26"/>
                <w:szCs w:val="26"/>
                <w:rtl/>
              </w:rPr>
            </w:pPr>
            <w:r w:rsidRPr="00FF084D">
              <w:rPr>
                <w:rFonts w:cs="David" w:hint="cs"/>
                <w:sz w:val="26"/>
                <w:szCs w:val="26"/>
                <w:rtl/>
              </w:rPr>
              <w:t>יוסף אינו אוכל יחד עם אחיו כי "תועבה היא למצרים" שעברי יאכל עם מצרי, יוסף</w:t>
            </w:r>
            <w:r w:rsidR="0088799D" w:rsidRPr="00FF084D">
              <w:rPr>
                <w:rFonts w:cs="David" w:hint="cs"/>
                <w:sz w:val="26"/>
                <w:szCs w:val="26"/>
                <w:rtl/>
              </w:rPr>
              <w:t xml:space="preserve"> מחזיק בגביע ועושה עצמו כאילו הוא "מנחש" בו ו</w:t>
            </w:r>
            <w:r w:rsidRPr="00FF084D">
              <w:rPr>
                <w:rFonts w:cs="David" w:hint="cs"/>
                <w:sz w:val="26"/>
                <w:szCs w:val="26"/>
                <w:rtl/>
              </w:rPr>
              <w:t>מושיב את אחיו לפי סדר הולדתם, ואת בנימין מושיב הכי קרוב אליו. כולם תמהים על כך.</w:t>
            </w:r>
          </w:p>
          <w:p w:rsidR="007949AF" w:rsidRPr="00FF084D" w:rsidRDefault="007949AF" w:rsidP="00B1717C">
            <w:pPr>
              <w:rPr>
                <w:rFonts w:cs="David" w:hint="cs"/>
                <w:sz w:val="26"/>
                <w:szCs w:val="26"/>
                <w:rtl/>
              </w:rPr>
            </w:pPr>
          </w:p>
        </w:tc>
      </w:tr>
      <w:tr w:rsidR="00B1717C" w:rsidRPr="00FF084D" w:rsidTr="00B1717C">
        <w:tc>
          <w:tcPr>
            <w:tcW w:w="617" w:type="dxa"/>
          </w:tcPr>
          <w:p w:rsidR="00B1717C" w:rsidRPr="00FF084D" w:rsidRDefault="00B1717C" w:rsidP="00B1717C">
            <w:pPr>
              <w:rPr>
                <w:rFonts w:cs="David" w:hint="cs"/>
                <w:sz w:val="26"/>
                <w:szCs w:val="26"/>
                <w:rtl/>
              </w:rPr>
            </w:pPr>
          </w:p>
        </w:tc>
        <w:tc>
          <w:tcPr>
            <w:tcW w:w="7905" w:type="dxa"/>
          </w:tcPr>
          <w:p w:rsidR="0088799D" w:rsidRPr="00FF084D" w:rsidRDefault="0088799D" w:rsidP="0088799D">
            <w:pPr>
              <w:rPr>
                <w:rFonts w:cs="David" w:hint="cs"/>
                <w:sz w:val="26"/>
                <w:szCs w:val="26"/>
                <w:rtl/>
              </w:rPr>
            </w:pPr>
            <w:r w:rsidRPr="00FF084D">
              <w:rPr>
                <w:rFonts w:cs="David" w:hint="cs"/>
                <w:sz w:val="26"/>
                <w:szCs w:val="26"/>
                <w:rtl/>
              </w:rPr>
              <w:t>בנימין מקבל 5 משאות (מתנות) וכל השאר מנה אחת. האחים אינם מקנאים בו על כך שמקבל יותר מהם, ועל כך ששליט מצרים הושיב אותו לידו.</w:t>
            </w:r>
          </w:p>
          <w:p w:rsidR="007949AF" w:rsidRPr="00FF084D" w:rsidRDefault="007949AF" w:rsidP="00B1717C">
            <w:pPr>
              <w:rPr>
                <w:rFonts w:cs="David" w:hint="cs"/>
                <w:sz w:val="26"/>
                <w:szCs w:val="26"/>
                <w:rtl/>
              </w:rPr>
            </w:pPr>
          </w:p>
        </w:tc>
      </w:tr>
    </w:tbl>
    <w:p w:rsidR="003B361C" w:rsidRPr="00FF084D" w:rsidRDefault="003B361C" w:rsidP="002B2861">
      <w:pPr>
        <w:rPr>
          <w:rFonts w:cs="David" w:hint="cs"/>
          <w:b/>
          <w:bCs/>
          <w:sz w:val="28"/>
          <w:szCs w:val="28"/>
          <w:rtl/>
        </w:rPr>
      </w:pPr>
    </w:p>
    <w:p w:rsidR="000E3C6E" w:rsidRPr="00FF084D" w:rsidRDefault="000E3C6E" w:rsidP="000E3C6E">
      <w:pPr>
        <w:pStyle w:val="a4"/>
        <w:numPr>
          <w:ilvl w:val="0"/>
          <w:numId w:val="4"/>
        </w:numPr>
        <w:rPr>
          <w:rFonts w:cs="David" w:hint="cs"/>
          <w:b/>
          <w:bCs/>
          <w:sz w:val="28"/>
          <w:szCs w:val="28"/>
        </w:rPr>
      </w:pPr>
      <w:r w:rsidRPr="00FF084D">
        <w:rPr>
          <w:rFonts w:cs="David" w:hint="cs"/>
          <w:b/>
          <w:bCs/>
          <w:sz w:val="28"/>
          <w:szCs w:val="28"/>
          <w:rtl/>
        </w:rPr>
        <w:t>מה גרם ליעקב להשתכנע לשלוח את בנימין עם האחים?</w:t>
      </w:r>
    </w:p>
    <w:p w:rsidR="000E3C6E" w:rsidRPr="00FF084D" w:rsidRDefault="000E3C6E" w:rsidP="000E3C6E">
      <w:pPr>
        <w:pStyle w:val="a4"/>
        <w:numPr>
          <w:ilvl w:val="0"/>
          <w:numId w:val="4"/>
        </w:numPr>
        <w:rPr>
          <w:rFonts w:cs="David" w:hint="cs"/>
          <w:b/>
          <w:bCs/>
          <w:sz w:val="28"/>
          <w:szCs w:val="28"/>
        </w:rPr>
      </w:pPr>
      <w:r w:rsidRPr="00FF084D">
        <w:rPr>
          <w:rFonts w:cs="David" w:hint="cs"/>
          <w:b/>
          <w:bCs/>
          <w:sz w:val="28"/>
          <w:szCs w:val="28"/>
          <w:rtl/>
        </w:rPr>
        <w:t>איזה יחס מועדף מקבל בנימין מיוסף?</w:t>
      </w:r>
    </w:p>
    <w:p w:rsidR="000E3C6E" w:rsidRPr="00FF084D" w:rsidRDefault="000E3C6E" w:rsidP="000E3C6E">
      <w:pPr>
        <w:pStyle w:val="a4"/>
        <w:numPr>
          <w:ilvl w:val="0"/>
          <w:numId w:val="4"/>
        </w:numPr>
        <w:rPr>
          <w:rFonts w:cs="David" w:hint="cs"/>
          <w:b/>
          <w:bCs/>
          <w:sz w:val="28"/>
          <w:szCs w:val="28"/>
          <w:rtl/>
        </w:rPr>
      </w:pPr>
      <w:r w:rsidRPr="00FF084D">
        <w:rPr>
          <w:rFonts w:cs="David" w:hint="cs"/>
          <w:b/>
          <w:bCs/>
          <w:sz w:val="28"/>
          <w:szCs w:val="28"/>
          <w:rtl/>
        </w:rPr>
        <w:lastRenderedPageBreak/>
        <w:t>למה יוסף מעדיף את בנימין על ייתר אחיו?</w:t>
      </w:r>
    </w:p>
    <w:p w:rsidR="000E3C6E" w:rsidRPr="00FF084D" w:rsidRDefault="000E3C6E" w:rsidP="002B2861">
      <w:pPr>
        <w:rPr>
          <w:rFonts w:cs="David" w:hint="cs"/>
          <w:b/>
          <w:bCs/>
          <w:sz w:val="28"/>
          <w:szCs w:val="28"/>
          <w:rtl/>
        </w:rPr>
      </w:pPr>
    </w:p>
    <w:p w:rsidR="002B2861" w:rsidRPr="00FF084D" w:rsidRDefault="002B2861" w:rsidP="002B2861">
      <w:pPr>
        <w:rPr>
          <w:rFonts w:cs="David" w:hint="cs"/>
          <w:b/>
          <w:bCs/>
          <w:sz w:val="28"/>
          <w:szCs w:val="28"/>
          <w:rtl/>
        </w:rPr>
      </w:pPr>
      <w:r w:rsidRPr="00FF084D">
        <w:rPr>
          <w:rFonts w:cs="David" w:hint="cs"/>
          <w:b/>
          <w:bCs/>
          <w:sz w:val="28"/>
          <w:szCs w:val="28"/>
          <w:rtl/>
        </w:rPr>
        <w:t>פרק מ"ד- סדרי את האירועים לפי רצף התרחשותם. היעזרי בפרק מ"ד</w:t>
      </w:r>
    </w:p>
    <w:tbl>
      <w:tblPr>
        <w:tblStyle w:val="a3"/>
        <w:bidiVisual/>
        <w:tblW w:w="0" w:type="auto"/>
        <w:tblLook w:val="04A0"/>
      </w:tblPr>
      <w:tblGrid>
        <w:gridCol w:w="617"/>
        <w:gridCol w:w="7905"/>
      </w:tblGrid>
      <w:tr w:rsidR="002B2861" w:rsidRPr="00FF084D" w:rsidTr="002B2861">
        <w:tc>
          <w:tcPr>
            <w:tcW w:w="617" w:type="dxa"/>
          </w:tcPr>
          <w:p w:rsidR="002B2861" w:rsidRPr="00FF084D" w:rsidRDefault="002B2861" w:rsidP="002B2861">
            <w:pPr>
              <w:rPr>
                <w:rFonts w:cs="David" w:hint="cs"/>
                <w:sz w:val="26"/>
                <w:szCs w:val="26"/>
                <w:rtl/>
              </w:rPr>
            </w:pPr>
          </w:p>
        </w:tc>
        <w:tc>
          <w:tcPr>
            <w:tcW w:w="7905" w:type="dxa"/>
          </w:tcPr>
          <w:p w:rsidR="002B2861" w:rsidRPr="00FF084D" w:rsidRDefault="002B2861" w:rsidP="002B2861">
            <w:pPr>
              <w:rPr>
                <w:rFonts w:cs="David" w:hint="cs"/>
                <w:sz w:val="26"/>
                <w:szCs w:val="26"/>
                <w:rtl/>
              </w:rPr>
            </w:pPr>
            <w:r w:rsidRPr="00FF084D">
              <w:rPr>
                <w:rFonts w:cs="David" w:hint="cs"/>
                <w:sz w:val="26"/>
                <w:szCs w:val="26"/>
                <w:rtl/>
              </w:rPr>
              <w:t>יוסף מצווה לעבדיו למלא את אמתחות האחים במזון וכן להטמין את הגביע בו היה עושה עצמו מנחש באמתחת בנימין.</w:t>
            </w:r>
          </w:p>
        </w:tc>
      </w:tr>
      <w:tr w:rsidR="002B2861" w:rsidRPr="00FF084D" w:rsidTr="002B2861">
        <w:tc>
          <w:tcPr>
            <w:tcW w:w="617" w:type="dxa"/>
          </w:tcPr>
          <w:p w:rsidR="002B2861" w:rsidRPr="00FF084D" w:rsidRDefault="002B2861" w:rsidP="002B2861">
            <w:pPr>
              <w:rPr>
                <w:rFonts w:cs="David" w:hint="cs"/>
                <w:sz w:val="26"/>
                <w:szCs w:val="26"/>
                <w:rtl/>
              </w:rPr>
            </w:pPr>
          </w:p>
        </w:tc>
        <w:tc>
          <w:tcPr>
            <w:tcW w:w="7905" w:type="dxa"/>
          </w:tcPr>
          <w:p w:rsidR="002B2861" w:rsidRPr="00FF084D" w:rsidRDefault="003850A1" w:rsidP="002B2861">
            <w:pPr>
              <w:rPr>
                <w:rFonts w:cs="David" w:hint="cs"/>
                <w:sz w:val="26"/>
                <w:szCs w:val="26"/>
                <w:rtl/>
              </w:rPr>
            </w:pPr>
            <w:r w:rsidRPr="00FF084D">
              <w:rPr>
                <w:rFonts w:cs="David" w:hint="cs"/>
                <w:sz w:val="26"/>
                <w:szCs w:val="26"/>
                <w:rtl/>
              </w:rPr>
              <w:t>האחים אומרים לשלוחים שאינם לקחו את הגביע וכי ישרים הם, ואם ימצאו גביע באמתחת אחד מהם יכולים הם להורגו, וכל השאר יהיו עבדים למלך.</w:t>
            </w:r>
          </w:p>
        </w:tc>
      </w:tr>
      <w:tr w:rsidR="002B2861" w:rsidRPr="00FF084D" w:rsidTr="002B2861">
        <w:tc>
          <w:tcPr>
            <w:tcW w:w="617" w:type="dxa"/>
          </w:tcPr>
          <w:p w:rsidR="002B2861" w:rsidRPr="00FF084D" w:rsidRDefault="002B2861" w:rsidP="002B2861">
            <w:pPr>
              <w:rPr>
                <w:rFonts w:cs="David" w:hint="cs"/>
                <w:sz w:val="26"/>
                <w:szCs w:val="26"/>
                <w:rtl/>
              </w:rPr>
            </w:pPr>
          </w:p>
        </w:tc>
        <w:tc>
          <w:tcPr>
            <w:tcW w:w="7905" w:type="dxa"/>
          </w:tcPr>
          <w:p w:rsidR="002B2861" w:rsidRPr="00FF084D" w:rsidRDefault="002B2861" w:rsidP="002B2861">
            <w:pPr>
              <w:rPr>
                <w:rFonts w:cs="David" w:hint="cs"/>
                <w:sz w:val="26"/>
                <w:szCs w:val="26"/>
                <w:rtl/>
              </w:rPr>
            </w:pPr>
            <w:r w:rsidRPr="00FF084D">
              <w:rPr>
                <w:rFonts w:cs="David" w:hint="cs"/>
                <w:sz w:val="26"/>
                <w:szCs w:val="26"/>
                <w:rtl/>
              </w:rPr>
              <w:t>שלוחי המלך עוצרים אותם ואומרים להם: "לָמָּה</w:t>
            </w:r>
            <w:r w:rsidRPr="00FF084D">
              <w:rPr>
                <w:rFonts w:cs="David"/>
                <w:sz w:val="26"/>
                <w:szCs w:val="26"/>
                <w:rtl/>
              </w:rPr>
              <w:t xml:space="preserve"> </w:t>
            </w:r>
            <w:r w:rsidRPr="00FF084D">
              <w:rPr>
                <w:rFonts w:cs="David" w:hint="cs"/>
                <w:sz w:val="26"/>
                <w:szCs w:val="26"/>
                <w:rtl/>
              </w:rPr>
              <w:t>שִׁלַּמְתֶּם</w:t>
            </w:r>
            <w:r w:rsidRPr="00FF084D">
              <w:rPr>
                <w:rFonts w:cs="David"/>
                <w:sz w:val="26"/>
                <w:szCs w:val="26"/>
                <w:rtl/>
              </w:rPr>
              <w:t xml:space="preserve"> </w:t>
            </w:r>
            <w:r w:rsidRPr="00FF084D">
              <w:rPr>
                <w:rFonts w:cs="David" w:hint="cs"/>
                <w:sz w:val="26"/>
                <w:szCs w:val="26"/>
                <w:rtl/>
              </w:rPr>
              <w:t>רָעָה</w:t>
            </w:r>
            <w:r w:rsidRPr="00FF084D">
              <w:rPr>
                <w:rFonts w:cs="David"/>
                <w:sz w:val="26"/>
                <w:szCs w:val="26"/>
                <w:rtl/>
              </w:rPr>
              <w:t xml:space="preserve"> </w:t>
            </w:r>
            <w:r w:rsidRPr="00FF084D">
              <w:rPr>
                <w:rFonts w:cs="David" w:hint="cs"/>
                <w:sz w:val="26"/>
                <w:szCs w:val="26"/>
                <w:rtl/>
              </w:rPr>
              <w:t>תַּחַת</w:t>
            </w:r>
            <w:r w:rsidRPr="00FF084D">
              <w:rPr>
                <w:rFonts w:cs="David"/>
                <w:sz w:val="26"/>
                <w:szCs w:val="26"/>
                <w:rtl/>
              </w:rPr>
              <w:t xml:space="preserve"> </w:t>
            </w:r>
            <w:r w:rsidRPr="00FF084D">
              <w:rPr>
                <w:rFonts w:cs="David" w:hint="cs"/>
                <w:sz w:val="26"/>
                <w:szCs w:val="26"/>
                <w:rtl/>
              </w:rPr>
              <w:t>טוֹבָה" כלומר- מדוע לקחתם את הגביע של שליט מצרים שכיבד אתכם בסעודה ונתן לכם בר.</w:t>
            </w:r>
          </w:p>
        </w:tc>
      </w:tr>
      <w:tr w:rsidR="002B2861" w:rsidRPr="00FF084D" w:rsidTr="002B2861">
        <w:tc>
          <w:tcPr>
            <w:tcW w:w="617" w:type="dxa"/>
          </w:tcPr>
          <w:p w:rsidR="002B2861" w:rsidRPr="00FF084D" w:rsidRDefault="002B2861" w:rsidP="002B2861">
            <w:pPr>
              <w:rPr>
                <w:rFonts w:cs="David" w:hint="cs"/>
                <w:sz w:val="26"/>
                <w:szCs w:val="26"/>
                <w:rtl/>
              </w:rPr>
            </w:pPr>
          </w:p>
        </w:tc>
        <w:tc>
          <w:tcPr>
            <w:tcW w:w="7905" w:type="dxa"/>
          </w:tcPr>
          <w:p w:rsidR="002B2861" w:rsidRPr="00FF084D" w:rsidRDefault="003850A1" w:rsidP="003850A1">
            <w:pPr>
              <w:rPr>
                <w:rFonts w:cs="David" w:hint="cs"/>
                <w:sz w:val="26"/>
                <w:szCs w:val="26"/>
                <w:rtl/>
              </w:rPr>
            </w:pPr>
            <w:r w:rsidRPr="00FF084D">
              <w:rPr>
                <w:rFonts w:cs="David" w:hint="cs"/>
                <w:sz w:val="26"/>
                <w:szCs w:val="26"/>
                <w:rtl/>
              </w:rPr>
              <w:t xml:space="preserve">אחי יוסף קמים בבוקר ויוצאים לדרך </w:t>
            </w:r>
          </w:p>
        </w:tc>
      </w:tr>
      <w:tr w:rsidR="002B2861" w:rsidRPr="00FF084D" w:rsidTr="002B2861">
        <w:tc>
          <w:tcPr>
            <w:tcW w:w="617" w:type="dxa"/>
          </w:tcPr>
          <w:p w:rsidR="002B2861" w:rsidRPr="00FF084D" w:rsidRDefault="002B2861" w:rsidP="002B2861">
            <w:pPr>
              <w:rPr>
                <w:rFonts w:cs="David" w:hint="cs"/>
                <w:sz w:val="26"/>
                <w:szCs w:val="26"/>
                <w:rtl/>
              </w:rPr>
            </w:pPr>
          </w:p>
        </w:tc>
        <w:tc>
          <w:tcPr>
            <w:tcW w:w="7905" w:type="dxa"/>
          </w:tcPr>
          <w:p w:rsidR="002B2861" w:rsidRPr="00FF084D" w:rsidRDefault="002B2861" w:rsidP="002B2861">
            <w:pPr>
              <w:rPr>
                <w:rFonts w:cs="David" w:hint="cs"/>
                <w:sz w:val="26"/>
                <w:szCs w:val="26"/>
                <w:rtl/>
              </w:rPr>
            </w:pPr>
            <w:r w:rsidRPr="00FF084D">
              <w:rPr>
                <w:rFonts w:cs="David" w:hint="cs"/>
                <w:sz w:val="26"/>
                <w:szCs w:val="26"/>
                <w:rtl/>
              </w:rPr>
              <w:t>השלוחים מחפשים באמתחות האחים והגביע נמצא באמתחת בנימין.</w:t>
            </w:r>
          </w:p>
        </w:tc>
      </w:tr>
      <w:tr w:rsidR="002B2861" w:rsidRPr="00FF084D" w:rsidTr="002B2861">
        <w:tc>
          <w:tcPr>
            <w:tcW w:w="617" w:type="dxa"/>
          </w:tcPr>
          <w:p w:rsidR="002B2861" w:rsidRPr="00FF084D" w:rsidRDefault="002B2861" w:rsidP="002B2861">
            <w:pPr>
              <w:rPr>
                <w:rFonts w:cs="David" w:hint="cs"/>
                <w:sz w:val="26"/>
                <w:szCs w:val="26"/>
                <w:rtl/>
              </w:rPr>
            </w:pPr>
          </w:p>
        </w:tc>
        <w:tc>
          <w:tcPr>
            <w:tcW w:w="7905" w:type="dxa"/>
          </w:tcPr>
          <w:p w:rsidR="002B2861" w:rsidRPr="00FF084D" w:rsidRDefault="003850A1" w:rsidP="002B2861">
            <w:pPr>
              <w:rPr>
                <w:rFonts w:cs="David" w:hint="cs"/>
                <w:sz w:val="26"/>
                <w:szCs w:val="26"/>
                <w:rtl/>
              </w:rPr>
            </w:pPr>
            <w:r w:rsidRPr="00FF084D">
              <w:rPr>
                <w:rFonts w:cs="David" w:hint="cs"/>
                <w:sz w:val="26"/>
                <w:szCs w:val="26"/>
                <w:rtl/>
              </w:rPr>
              <w:t>יוסף מצווה שבנימין יישאר לעבד במצרים, וכל האחים יחזרו בשלום לאביהם.</w:t>
            </w:r>
          </w:p>
        </w:tc>
      </w:tr>
      <w:tr w:rsidR="002B2861" w:rsidRPr="00FF084D" w:rsidTr="002B2861">
        <w:tc>
          <w:tcPr>
            <w:tcW w:w="617" w:type="dxa"/>
          </w:tcPr>
          <w:p w:rsidR="002B2861" w:rsidRPr="00FF084D" w:rsidRDefault="002B2861" w:rsidP="002B2861">
            <w:pPr>
              <w:rPr>
                <w:rFonts w:cs="David" w:hint="cs"/>
                <w:sz w:val="26"/>
                <w:szCs w:val="26"/>
                <w:rtl/>
              </w:rPr>
            </w:pPr>
          </w:p>
        </w:tc>
        <w:tc>
          <w:tcPr>
            <w:tcW w:w="7905" w:type="dxa"/>
          </w:tcPr>
          <w:p w:rsidR="002B2861" w:rsidRPr="00FF084D" w:rsidRDefault="002B2861" w:rsidP="002B2861">
            <w:pPr>
              <w:rPr>
                <w:rFonts w:cs="David" w:hint="cs"/>
                <w:sz w:val="26"/>
                <w:szCs w:val="26"/>
                <w:rtl/>
              </w:rPr>
            </w:pPr>
            <w:r w:rsidRPr="00FF084D">
              <w:rPr>
                <w:rFonts w:cs="David" w:hint="cs"/>
                <w:sz w:val="26"/>
                <w:szCs w:val="26"/>
                <w:rtl/>
              </w:rPr>
              <w:t xml:space="preserve">יוסף שואל אותם איך העיזו לעשות מעשה זה, והרי הוא מנחש ויודע שהם חטאו, יהודה מודה באשמה שלא ביצע ואומר </w:t>
            </w:r>
            <w:r w:rsidRPr="00FF084D">
              <w:rPr>
                <w:rFonts w:cs="David"/>
                <w:sz w:val="26"/>
                <w:szCs w:val="26"/>
                <w:rtl/>
              </w:rPr>
              <w:t xml:space="preserve"> </w:t>
            </w:r>
            <w:r w:rsidR="003850A1" w:rsidRPr="00FF084D">
              <w:rPr>
                <w:rFonts w:cs="David" w:hint="cs"/>
                <w:sz w:val="26"/>
                <w:szCs w:val="26"/>
                <w:rtl/>
              </w:rPr>
              <w:t>"</w:t>
            </w:r>
            <w:proofErr w:type="spellStart"/>
            <w:r w:rsidR="003850A1" w:rsidRPr="00FF084D">
              <w:rPr>
                <w:rFonts w:cs="David" w:hint="cs"/>
                <w:sz w:val="26"/>
                <w:szCs w:val="26"/>
                <w:rtl/>
              </w:rPr>
              <w:t>הָאֱלֹק</w:t>
            </w:r>
            <w:r w:rsidRPr="00FF084D">
              <w:rPr>
                <w:rFonts w:cs="David" w:hint="cs"/>
                <w:sz w:val="26"/>
                <w:szCs w:val="26"/>
                <w:rtl/>
              </w:rPr>
              <w:t>ים</w:t>
            </w:r>
            <w:proofErr w:type="spellEnd"/>
            <w:r w:rsidRPr="00FF084D">
              <w:rPr>
                <w:rFonts w:cs="David"/>
                <w:sz w:val="26"/>
                <w:szCs w:val="26"/>
                <w:rtl/>
              </w:rPr>
              <w:t xml:space="preserve"> </w:t>
            </w:r>
            <w:r w:rsidRPr="00FF084D">
              <w:rPr>
                <w:rFonts w:cs="David" w:hint="cs"/>
                <w:sz w:val="26"/>
                <w:szCs w:val="26"/>
                <w:rtl/>
              </w:rPr>
              <w:t>מָצָא</w:t>
            </w:r>
            <w:r w:rsidRPr="00FF084D">
              <w:rPr>
                <w:rFonts w:cs="David"/>
                <w:sz w:val="26"/>
                <w:szCs w:val="26"/>
                <w:rtl/>
              </w:rPr>
              <w:t xml:space="preserve"> </w:t>
            </w:r>
            <w:r w:rsidRPr="00FF084D">
              <w:rPr>
                <w:rFonts w:cs="David" w:hint="cs"/>
                <w:sz w:val="26"/>
                <w:szCs w:val="26"/>
                <w:rtl/>
              </w:rPr>
              <w:t>אֶת</w:t>
            </w:r>
            <w:r w:rsidRPr="00FF084D">
              <w:rPr>
                <w:rFonts w:cs="David"/>
                <w:sz w:val="26"/>
                <w:szCs w:val="26"/>
                <w:rtl/>
              </w:rPr>
              <w:t xml:space="preserve"> </w:t>
            </w:r>
            <w:proofErr w:type="spellStart"/>
            <w:r w:rsidRPr="00FF084D">
              <w:rPr>
                <w:rFonts w:cs="David" w:hint="cs"/>
                <w:sz w:val="26"/>
                <w:szCs w:val="26"/>
                <w:rtl/>
              </w:rPr>
              <w:t>עֲוֹן</w:t>
            </w:r>
            <w:proofErr w:type="spellEnd"/>
            <w:r w:rsidRPr="00FF084D">
              <w:rPr>
                <w:rFonts w:cs="David"/>
                <w:sz w:val="26"/>
                <w:szCs w:val="26"/>
                <w:rtl/>
              </w:rPr>
              <w:t xml:space="preserve"> </w:t>
            </w:r>
            <w:r w:rsidRPr="00FF084D">
              <w:rPr>
                <w:rFonts w:cs="David" w:hint="cs"/>
                <w:sz w:val="26"/>
                <w:szCs w:val="26"/>
                <w:rtl/>
              </w:rPr>
              <w:t>עֲבָדֶיךָ" יהודה מתכוון שה' נתן להם את הצרה הזו על החטא במכירת יוסף.</w:t>
            </w:r>
          </w:p>
        </w:tc>
      </w:tr>
      <w:tr w:rsidR="003850A1" w:rsidRPr="00FF084D" w:rsidTr="002B2861">
        <w:tc>
          <w:tcPr>
            <w:tcW w:w="617" w:type="dxa"/>
          </w:tcPr>
          <w:p w:rsidR="003850A1" w:rsidRPr="00FF084D" w:rsidRDefault="003850A1" w:rsidP="002B2861">
            <w:pPr>
              <w:rPr>
                <w:rFonts w:cs="David" w:hint="cs"/>
                <w:sz w:val="26"/>
                <w:szCs w:val="26"/>
                <w:rtl/>
              </w:rPr>
            </w:pPr>
          </w:p>
        </w:tc>
        <w:tc>
          <w:tcPr>
            <w:tcW w:w="7905" w:type="dxa"/>
          </w:tcPr>
          <w:p w:rsidR="003850A1" w:rsidRPr="00FF084D" w:rsidRDefault="003850A1" w:rsidP="003850A1">
            <w:pPr>
              <w:rPr>
                <w:rFonts w:cs="David" w:hint="cs"/>
                <w:sz w:val="26"/>
                <w:szCs w:val="26"/>
                <w:rtl/>
              </w:rPr>
            </w:pPr>
            <w:r w:rsidRPr="00FF084D">
              <w:rPr>
                <w:rFonts w:cs="David" w:hint="cs"/>
                <w:sz w:val="26"/>
                <w:szCs w:val="26"/>
                <w:rtl/>
              </w:rPr>
              <w:t>האחים קורעים את בגדיהם וחוזרים למצרים, האחים לא מתכוונים לוותר על אחיהם בנימין, ומוכנים אף להילחם במצרים אם לא תהיה להם בררה.</w:t>
            </w:r>
          </w:p>
        </w:tc>
      </w:tr>
    </w:tbl>
    <w:p w:rsidR="00B1717C" w:rsidRPr="00FF084D" w:rsidRDefault="00B1717C" w:rsidP="002B2861">
      <w:pPr>
        <w:jc w:val="center"/>
        <w:rPr>
          <w:rFonts w:cs="David" w:hint="cs"/>
          <w:rtl/>
        </w:rPr>
      </w:pPr>
    </w:p>
    <w:p w:rsidR="003850A1" w:rsidRPr="00FF084D" w:rsidRDefault="003850A1" w:rsidP="002B2861">
      <w:pPr>
        <w:jc w:val="center"/>
        <w:rPr>
          <w:rFonts w:cs="David" w:hint="cs"/>
          <w:rtl/>
        </w:rPr>
      </w:pPr>
    </w:p>
    <w:p w:rsidR="000E3C6E" w:rsidRPr="00FF084D" w:rsidRDefault="000E3C6E" w:rsidP="000E3C6E">
      <w:pPr>
        <w:pStyle w:val="a4"/>
        <w:numPr>
          <w:ilvl w:val="0"/>
          <w:numId w:val="5"/>
        </w:numPr>
        <w:rPr>
          <w:rFonts w:cs="David" w:hint="cs"/>
        </w:rPr>
      </w:pPr>
      <w:r w:rsidRPr="00FF084D">
        <w:rPr>
          <w:rFonts w:cs="David" w:hint="cs"/>
          <w:rtl/>
        </w:rPr>
        <w:t>מהו הניסיון הקשה ביותר בו מנסה יוסף את אחיו?</w:t>
      </w:r>
    </w:p>
    <w:p w:rsidR="000E3C6E" w:rsidRPr="00FF084D" w:rsidRDefault="000E3C6E" w:rsidP="000E3C6E">
      <w:pPr>
        <w:pStyle w:val="a4"/>
        <w:numPr>
          <w:ilvl w:val="0"/>
          <w:numId w:val="5"/>
        </w:numPr>
        <w:rPr>
          <w:rFonts w:cs="David" w:hint="cs"/>
        </w:rPr>
      </w:pPr>
      <w:r w:rsidRPr="00FF084D">
        <w:rPr>
          <w:rFonts w:cs="David" w:hint="cs"/>
          <w:rtl/>
        </w:rPr>
        <w:t>מה מתכננים האחים לעשות אם יוסף לא ייתן להם את בנימין חזרה?</w:t>
      </w: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0E3C6E" w:rsidRDefault="000E3C6E" w:rsidP="000E3C6E">
      <w:pPr>
        <w:ind w:left="360"/>
        <w:rPr>
          <w:rFonts w:cs="David" w:hint="cs"/>
          <w:rtl/>
        </w:rPr>
      </w:pPr>
    </w:p>
    <w:p w:rsidR="00FF084D" w:rsidRDefault="00FF084D" w:rsidP="000E3C6E">
      <w:pPr>
        <w:ind w:left="360"/>
        <w:rPr>
          <w:rFonts w:cs="David" w:hint="cs"/>
          <w:rtl/>
        </w:rPr>
      </w:pPr>
    </w:p>
    <w:p w:rsidR="00FF084D" w:rsidRPr="00FF084D" w:rsidRDefault="00FF084D" w:rsidP="000E3C6E">
      <w:pPr>
        <w:ind w:left="360"/>
        <w:rPr>
          <w:rFonts w:cs="David" w:hint="cs"/>
          <w:rtl/>
        </w:rPr>
      </w:pPr>
    </w:p>
    <w:p w:rsidR="000E3C6E" w:rsidRPr="00FF084D" w:rsidRDefault="000E3C6E" w:rsidP="000E3C6E">
      <w:pPr>
        <w:ind w:left="360"/>
        <w:rPr>
          <w:rFonts w:cs="David" w:hint="cs"/>
          <w:rtl/>
        </w:rPr>
      </w:pPr>
    </w:p>
    <w:p w:rsidR="000E3C6E" w:rsidRPr="00FF084D" w:rsidRDefault="000E3C6E" w:rsidP="000E3C6E">
      <w:pPr>
        <w:ind w:left="360"/>
        <w:rPr>
          <w:rFonts w:cs="David" w:hint="cs"/>
          <w:rtl/>
        </w:rPr>
      </w:pPr>
    </w:p>
    <w:p w:rsidR="003850A1" w:rsidRPr="00FF084D" w:rsidRDefault="003850A1" w:rsidP="002B2861">
      <w:pPr>
        <w:jc w:val="center"/>
        <w:rPr>
          <w:rFonts w:cs="David" w:hint="cs"/>
          <w:b/>
          <w:bCs/>
          <w:sz w:val="40"/>
          <w:szCs w:val="40"/>
          <w:rtl/>
        </w:rPr>
      </w:pPr>
      <w:r w:rsidRPr="00FF084D">
        <w:rPr>
          <w:rFonts w:cs="David" w:hint="cs"/>
          <w:b/>
          <w:bCs/>
          <w:sz w:val="40"/>
          <w:szCs w:val="40"/>
          <w:rtl/>
        </w:rPr>
        <w:lastRenderedPageBreak/>
        <w:t>ביאורי מילים פרשת מקץ</w:t>
      </w:r>
    </w:p>
    <w:p w:rsidR="003850A1" w:rsidRPr="00FF084D" w:rsidRDefault="003850A1" w:rsidP="003850A1">
      <w:pPr>
        <w:rPr>
          <w:rFonts w:cs="David"/>
          <w:b/>
          <w:bCs/>
          <w:sz w:val="48"/>
          <w:szCs w:val="48"/>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1"/>
        <w:gridCol w:w="4361"/>
      </w:tblGrid>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יאור*</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*התעורר</w:t>
            </w:r>
          </w:p>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שדופות*</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*נהר הנילוס</w:t>
            </w:r>
          </w:p>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וייקץ*</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*רזות ורעות מראה</w:t>
            </w:r>
          </w:p>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שפת היאור*</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*יאספו תבואה</w:t>
            </w:r>
          </w:p>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כָהֵנָּה*</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*לתוך גופן</w:t>
            </w:r>
          </w:p>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קִרְבֶּנָה*</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*תחילת הנהר הנילוס</w:t>
            </w:r>
          </w:p>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וְיִצְבְּרוּ</w:t>
            </w:r>
            <w:r w:rsidRPr="00FF084D">
              <w:rPr>
                <w:rFonts w:cs="David"/>
                <w:sz w:val="46"/>
                <w:szCs w:val="46"/>
                <w:rtl/>
              </w:rPr>
              <w:t xml:space="preserve"> </w:t>
            </w:r>
            <w:r w:rsidRPr="00FF084D">
              <w:rPr>
                <w:rFonts w:cs="David" w:hint="cs"/>
                <w:sz w:val="46"/>
                <w:szCs w:val="46"/>
                <w:rtl/>
              </w:rPr>
              <w:t>בָר*</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*כמותם</w:t>
            </w:r>
          </w:p>
        </w:tc>
      </w:tr>
      <w:tr w:rsidR="003850A1" w:rsidRPr="00FF084D" w:rsidTr="003850A1">
        <w:tc>
          <w:tcPr>
            <w:tcW w:w="4161" w:type="dxa"/>
          </w:tcPr>
          <w:p w:rsidR="003850A1" w:rsidRPr="00FF084D" w:rsidRDefault="003850A1" w:rsidP="003850A1">
            <w:pPr>
              <w:jc w:val="center"/>
              <w:rPr>
                <w:rFonts w:cs="David"/>
                <w:sz w:val="46"/>
                <w:szCs w:val="46"/>
                <w:rtl/>
              </w:rPr>
            </w:pPr>
          </w:p>
        </w:tc>
        <w:tc>
          <w:tcPr>
            <w:tcW w:w="4361" w:type="dxa"/>
          </w:tcPr>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r w:rsidRPr="00FF084D">
              <w:rPr>
                <w:rFonts w:cs="David" w:hint="cs"/>
                <w:sz w:val="46"/>
                <w:szCs w:val="46"/>
                <w:rtl/>
              </w:rPr>
              <w:t>לִשְׁבֹּר</w:t>
            </w:r>
            <w:r w:rsidRPr="00FF084D">
              <w:rPr>
                <w:rFonts w:cs="David"/>
                <w:sz w:val="46"/>
                <w:szCs w:val="46"/>
                <w:rtl/>
              </w:rPr>
              <w:t xml:space="preserve"> </w:t>
            </w:r>
            <w:r w:rsidRPr="00FF084D">
              <w:rPr>
                <w:rFonts w:cs="David" w:hint="cs"/>
                <w:sz w:val="46"/>
                <w:szCs w:val="46"/>
                <w:rtl/>
              </w:rPr>
              <w:t>אֶל</w:t>
            </w:r>
            <w:r w:rsidRPr="00FF084D">
              <w:rPr>
                <w:rFonts w:cs="David"/>
                <w:sz w:val="46"/>
                <w:szCs w:val="46"/>
                <w:rtl/>
              </w:rPr>
              <w:t xml:space="preserve"> </w:t>
            </w:r>
            <w:r w:rsidRPr="00FF084D">
              <w:rPr>
                <w:rFonts w:cs="David" w:hint="cs"/>
                <w:sz w:val="46"/>
                <w:szCs w:val="46"/>
                <w:rtl/>
              </w:rPr>
              <w:t>יוֹסֵף*</w:t>
            </w:r>
          </w:p>
        </w:tc>
        <w:tc>
          <w:tcPr>
            <w:tcW w:w="4361" w:type="dxa"/>
          </w:tcPr>
          <w:p w:rsidR="003850A1" w:rsidRPr="00FF084D" w:rsidRDefault="003850A1" w:rsidP="003850A1">
            <w:pPr>
              <w:jc w:val="center"/>
              <w:rPr>
                <w:rFonts w:cs="David"/>
                <w:sz w:val="46"/>
                <w:szCs w:val="46"/>
                <w:rtl/>
              </w:rPr>
            </w:pPr>
            <w:r w:rsidRPr="00FF084D">
              <w:rPr>
                <w:rFonts w:cs="David" w:hint="cs"/>
                <w:sz w:val="46"/>
                <w:szCs w:val="46"/>
                <w:rtl/>
              </w:rPr>
              <w:t>*לקנות אוכל מיוסף</w:t>
            </w:r>
          </w:p>
          <w:p w:rsidR="003850A1" w:rsidRPr="00FF084D" w:rsidRDefault="003850A1" w:rsidP="003850A1">
            <w:pPr>
              <w:jc w:val="center"/>
              <w:rPr>
                <w:rFonts w:cs="David"/>
                <w:sz w:val="46"/>
                <w:szCs w:val="46"/>
                <w:rtl/>
              </w:rPr>
            </w:pPr>
          </w:p>
        </w:tc>
      </w:tr>
      <w:tr w:rsidR="003850A1" w:rsidRPr="00FF084D" w:rsidTr="003850A1">
        <w:tc>
          <w:tcPr>
            <w:tcW w:w="4161" w:type="dxa"/>
          </w:tcPr>
          <w:p w:rsidR="003850A1" w:rsidRPr="00FF084D" w:rsidRDefault="003850A1" w:rsidP="003850A1">
            <w:pPr>
              <w:jc w:val="center"/>
              <w:rPr>
                <w:rFonts w:cs="David"/>
                <w:sz w:val="46"/>
                <w:szCs w:val="46"/>
                <w:rtl/>
              </w:rPr>
            </w:pPr>
          </w:p>
        </w:tc>
        <w:tc>
          <w:tcPr>
            <w:tcW w:w="4361" w:type="dxa"/>
          </w:tcPr>
          <w:p w:rsidR="003850A1" w:rsidRPr="00FF084D" w:rsidRDefault="003850A1" w:rsidP="003850A1">
            <w:pPr>
              <w:rPr>
                <w:rFonts w:cs="David"/>
                <w:sz w:val="46"/>
                <w:szCs w:val="46"/>
                <w:rtl/>
              </w:rPr>
            </w:pPr>
          </w:p>
        </w:tc>
      </w:tr>
    </w:tbl>
    <w:p w:rsidR="003850A1" w:rsidRPr="00FF084D" w:rsidRDefault="003850A1" w:rsidP="003850A1">
      <w:pPr>
        <w:jc w:val="center"/>
        <w:rPr>
          <w:rFonts w:cs="David"/>
          <w:sz w:val="46"/>
          <w:szCs w:val="46"/>
          <w:rtl/>
        </w:rPr>
      </w:pPr>
    </w:p>
    <w:p w:rsidR="003850A1" w:rsidRPr="00FF084D" w:rsidRDefault="003850A1" w:rsidP="003850A1">
      <w:pPr>
        <w:rPr>
          <w:rFonts w:cs="David"/>
          <w:sz w:val="46"/>
          <w:szCs w:val="46"/>
          <w:rtl/>
        </w:rPr>
      </w:pPr>
    </w:p>
    <w:p w:rsidR="003850A1" w:rsidRPr="00FF084D" w:rsidRDefault="003850A1" w:rsidP="003850A1">
      <w:pPr>
        <w:rPr>
          <w:rFonts w:cs="David"/>
          <w:sz w:val="46"/>
          <w:szCs w:val="46"/>
          <w:rtl/>
        </w:rPr>
      </w:pPr>
    </w:p>
    <w:p w:rsidR="003850A1" w:rsidRPr="00FF084D" w:rsidRDefault="003850A1" w:rsidP="003850A1">
      <w:pPr>
        <w:rPr>
          <w:rFonts w:cs="David"/>
          <w:sz w:val="46"/>
          <w:szCs w:val="46"/>
          <w:rtl/>
        </w:rPr>
      </w:pPr>
    </w:p>
    <w:p w:rsidR="003850A1" w:rsidRPr="00FF084D" w:rsidRDefault="003850A1" w:rsidP="003850A1">
      <w:pPr>
        <w:rPr>
          <w:rFonts w:cs="David" w:hint="cs"/>
          <w:sz w:val="46"/>
          <w:szCs w:val="46"/>
          <w:rtl/>
        </w:rPr>
      </w:pPr>
    </w:p>
    <w:p w:rsidR="003850A1" w:rsidRPr="00FF084D" w:rsidRDefault="003850A1" w:rsidP="003850A1">
      <w:pPr>
        <w:rPr>
          <w:rFonts w:cs="David"/>
          <w:sz w:val="46"/>
          <w:szCs w:val="46"/>
          <w:rtl/>
        </w:rPr>
      </w:pPr>
    </w:p>
    <w:p w:rsidR="003850A1" w:rsidRPr="00FF084D" w:rsidRDefault="003850A1" w:rsidP="003850A1">
      <w:pPr>
        <w:tabs>
          <w:tab w:val="left" w:pos="2015"/>
        </w:tabs>
        <w:rPr>
          <w:rFonts w:cs="David" w:hint="cs"/>
          <w:b/>
          <w:bCs/>
          <w:sz w:val="46"/>
          <w:szCs w:val="46"/>
          <w:rtl/>
        </w:rPr>
      </w:pPr>
      <w:r w:rsidRPr="00FF084D">
        <w:rPr>
          <w:rFonts w:cs="David"/>
          <w:b/>
          <w:bCs/>
          <w:sz w:val="46"/>
          <w:szCs w:val="46"/>
          <w:rtl/>
        </w:rPr>
        <w:lastRenderedPageBreak/>
        <w:tab/>
      </w:r>
      <w:r w:rsidRPr="00FF084D">
        <w:rPr>
          <w:rFonts w:cs="David" w:hint="cs"/>
          <w:b/>
          <w:bCs/>
          <w:sz w:val="46"/>
          <w:szCs w:val="46"/>
          <w:rtl/>
        </w:rPr>
        <w:t xml:space="preserve">ביאורי מילים </w:t>
      </w:r>
      <w:r w:rsidR="000E3C6E" w:rsidRPr="00FF084D">
        <w:rPr>
          <w:rFonts w:cs="David" w:hint="cs"/>
          <w:b/>
          <w:bCs/>
          <w:sz w:val="46"/>
          <w:szCs w:val="46"/>
          <w:rtl/>
        </w:rPr>
        <w:t>המשך</w:t>
      </w:r>
    </w:p>
    <w:p w:rsidR="000E3C6E" w:rsidRPr="00FF084D" w:rsidRDefault="000E3C6E" w:rsidP="003850A1">
      <w:pPr>
        <w:tabs>
          <w:tab w:val="left" w:pos="2015"/>
        </w:tabs>
        <w:rPr>
          <w:rFonts w:cs="David"/>
          <w:b/>
          <w:bCs/>
          <w:sz w:val="46"/>
          <w:szCs w:val="46"/>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שֵׂיבָתִי*</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*למה תהיו כחושים ורעבים.</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לָמָּה</w:t>
            </w:r>
            <w:r w:rsidRPr="00FF084D">
              <w:rPr>
                <w:rFonts w:cs="David"/>
                <w:sz w:val="46"/>
                <w:szCs w:val="46"/>
                <w:rtl/>
              </w:rPr>
              <w:t xml:space="preserve"> </w:t>
            </w:r>
            <w:r w:rsidRPr="00FF084D">
              <w:rPr>
                <w:rFonts w:cs="David" w:hint="cs"/>
                <w:sz w:val="46"/>
                <w:szCs w:val="46"/>
                <w:rtl/>
              </w:rPr>
              <w:t>תִּתְרָאוּ*</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*ימי הזקנה שלי</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מְרַגְּלִים*</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*המקומות הנוחים לכיבוש בארץ.</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הַמֵּלִיץ*</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*נהג עמם באכזריות</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עֶרְוַת</w:t>
            </w:r>
            <w:r w:rsidRPr="00FF084D">
              <w:rPr>
                <w:rFonts w:cs="David"/>
                <w:sz w:val="46"/>
                <w:szCs w:val="46"/>
                <w:rtl/>
              </w:rPr>
              <w:t xml:space="preserve"> </w:t>
            </w:r>
            <w:r w:rsidRPr="00FF084D">
              <w:rPr>
                <w:rFonts w:cs="David" w:hint="cs"/>
                <w:sz w:val="46"/>
                <w:szCs w:val="46"/>
                <w:rtl/>
              </w:rPr>
              <w:t>הָאָרֶץ*</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*שלוחי מדינה הבאים לחקור את מדינת אויביהם, כדי לדעת כיצד לכובשה.</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וְיֵאָמְנוּ</w:t>
            </w:r>
            <w:r w:rsidRPr="00FF084D">
              <w:rPr>
                <w:rFonts w:cs="David"/>
                <w:sz w:val="46"/>
                <w:szCs w:val="46"/>
                <w:rtl/>
              </w:rPr>
              <w:t xml:space="preserve"> </w:t>
            </w:r>
            <w:r w:rsidRPr="00FF084D">
              <w:rPr>
                <w:rFonts w:cs="David" w:hint="cs"/>
                <w:sz w:val="46"/>
                <w:szCs w:val="46"/>
                <w:rtl/>
              </w:rPr>
              <w:t>דִבְרֵיכֶם*</w:t>
            </w:r>
          </w:p>
        </w:tc>
        <w:tc>
          <w:tcPr>
            <w:tcW w:w="4261" w:type="dxa"/>
          </w:tcPr>
          <w:p w:rsidR="003850A1" w:rsidRPr="00FF084D" w:rsidRDefault="003B361C" w:rsidP="003850A1">
            <w:pPr>
              <w:rPr>
                <w:rFonts w:cs="David" w:hint="cs"/>
                <w:sz w:val="46"/>
                <w:szCs w:val="46"/>
                <w:rtl/>
              </w:rPr>
            </w:pPr>
            <w:r w:rsidRPr="00FF084D">
              <w:rPr>
                <w:rFonts w:cs="David" w:hint="cs"/>
                <w:sz w:val="46"/>
                <w:szCs w:val="46"/>
                <w:rtl/>
              </w:rPr>
              <w:t>*</w:t>
            </w:r>
            <w:r w:rsidR="003850A1" w:rsidRPr="00FF084D">
              <w:rPr>
                <w:rFonts w:cs="David" w:hint="cs"/>
                <w:sz w:val="46"/>
                <w:szCs w:val="46"/>
                <w:rtl/>
              </w:rPr>
              <w:t>תהיה הוכחה לדבריכם.</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p>
        </w:tc>
        <w:tc>
          <w:tcPr>
            <w:tcW w:w="4261" w:type="dxa"/>
          </w:tcPr>
          <w:p w:rsidR="003850A1" w:rsidRPr="00FF084D" w:rsidRDefault="003850A1" w:rsidP="003850A1">
            <w:pPr>
              <w:rPr>
                <w:rFonts w:cs="David" w:hint="cs"/>
                <w:sz w:val="46"/>
                <w:szCs w:val="46"/>
                <w:rtl/>
              </w:rPr>
            </w:pPr>
            <w:r w:rsidRPr="00FF084D">
              <w:rPr>
                <w:rFonts w:cs="David" w:hint="cs"/>
                <w:sz w:val="46"/>
                <w:szCs w:val="46"/>
                <w:rtl/>
              </w:rPr>
              <w:t>*מבין שפתם ודבריהם.</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בַּמָּלוֹן*</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*השק שלו.</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אַמְתַּחְתּוֹ*</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*המקום בו לנו האחים.</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rPr>
                <w:rFonts w:cs="David"/>
                <w:sz w:val="46"/>
                <w:szCs w:val="46"/>
                <w:rtl/>
              </w:rPr>
            </w:pPr>
            <w:r w:rsidRPr="00FF084D">
              <w:rPr>
                <w:rFonts w:cs="David" w:hint="cs"/>
                <w:sz w:val="46"/>
                <w:szCs w:val="46"/>
                <w:rtl/>
              </w:rPr>
              <w:t>אותי שִׁכַּלְתֶּם*</w:t>
            </w:r>
          </w:p>
        </w:tc>
        <w:tc>
          <w:tcPr>
            <w:tcW w:w="4261" w:type="dxa"/>
          </w:tcPr>
          <w:p w:rsidR="003850A1" w:rsidRPr="00FF084D" w:rsidRDefault="003850A1" w:rsidP="003850A1">
            <w:pPr>
              <w:rPr>
                <w:rFonts w:cs="David" w:hint="cs"/>
                <w:sz w:val="46"/>
                <w:szCs w:val="46"/>
                <w:rtl/>
              </w:rPr>
            </w:pPr>
            <w:r w:rsidRPr="00FF084D">
              <w:rPr>
                <w:rFonts w:cs="David" w:hint="cs"/>
                <w:sz w:val="46"/>
                <w:szCs w:val="46"/>
                <w:rtl/>
              </w:rPr>
              <w:t>וַיִּתְנַכֵּר</w:t>
            </w:r>
            <w:r w:rsidRPr="00FF084D">
              <w:rPr>
                <w:rFonts w:cs="David"/>
                <w:sz w:val="46"/>
                <w:szCs w:val="46"/>
                <w:rtl/>
              </w:rPr>
              <w:t xml:space="preserve"> </w:t>
            </w:r>
            <w:r w:rsidRPr="00FF084D">
              <w:rPr>
                <w:rFonts w:cs="David" w:hint="cs"/>
                <w:sz w:val="46"/>
                <w:szCs w:val="46"/>
                <w:rtl/>
              </w:rPr>
              <w:t>אֲלֵיהֶם*</w:t>
            </w:r>
          </w:p>
          <w:p w:rsidR="003850A1" w:rsidRPr="00FF084D" w:rsidRDefault="003850A1" w:rsidP="003850A1">
            <w:pPr>
              <w:rPr>
                <w:rFonts w:cs="David"/>
                <w:sz w:val="46"/>
                <w:szCs w:val="46"/>
                <w:rtl/>
              </w:rPr>
            </w:pPr>
          </w:p>
        </w:tc>
      </w:tr>
      <w:tr w:rsidR="003850A1" w:rsidRPr="00FF084D" w:rsidTr="003850A1">
        <w:tc>
          <w:tcPr>
            <w:tcW w:w="4261" w:type="dxa"/>
          </w:tcPr>
          <w:p w:rsidR="003850A1" w:rsidRPr="00FF084D" w:rsidRDefault="003850A1" w:rsidP="003850A1">
            <w:pPr>
              <w:tabs>
                <w:tab w:val="left" w:pos="2757"/>
              </w:tabs>
              <w:rPr>
                <w:rFonts w:cs="David"/>
                <w:sz w:val="46"/>
                <w:szCs w:val="46"/>
                <w:rtl/>
              </w:rPr>
            </w:pPr>
          </w:p>
        </w:tc>
        <w:tc>
          <w:tcPr>
            <w:tcW w:w="4261" w:type="dxa"/>
          </w:tcPr>
          <w:p w:rsidR="003850A1" w:rsidRPr="00FF084D" w:rsidRDefault="003850A1" w:rsidP="003850A1">
            <w:pPr>
              <w:rPr>
                <w:rFonts w:cs="David"/>
                <w:sz w:val="46"/>
                <w:szCs w:val="46"/>
                <w:rtl/>
              </w:rPr>
            </w:pPr>
            <w:r w:rsidRPr="00FF084D">
              <w:rPr>
                <w:rFonts w:cs="David" w:hint="cs"/>
                <w:sz w:val="46"/>
                <w:szCs w:val="46"/>
                <w:rtl/>
              </w:rPr>
              <w:t>*בגללכם אני אב שכול שבניו מתים.</w:t>
            </w:r>
          </w:p>
        </w:tc>
      </w:tr>
    </w:tbl>
    <w:p w:rsidR="003B361C" w:rsidRPr="00FF084D" w:rsidRDefault="003B361C" w:rsidP="003B361C">
      <w:pPr>
        <w:rPr>
          <w:rFonts w:cs="David"/>
          <w:sz w:val="46"/>
          <w:szCs w:val="46"/>
          <w:rtl/>
        </w:rPr>
      </w:pPr>
    </w:p>
    <w:sectPr w:rsidR="003B361C" w:rsidRPr="00FF084D" w:rsidSect="00D657C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3391"/>
    <w:multiLevelType w:val="hybridMultilevel"/>
    <w:tmpl w:val="B57AB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0333B"/>
    <w:multiLevelType w:val="hybridMultilevel"/>
    <w:tmpl w:val="879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F64F0"/>
    <w:multiLevelType w:val="hybridMultilevel"/>
    <w:tmpl w:val="5EB60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B7970"/>
    <w:multiLevelType w:val="hybridMultilevel"/>
    <w:tmpl w:val="2652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B722B3"/>
    <w:multiLevelType w:val="hybridMultilevel"/>
    <w:tmpl w:val="064A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characterSpacingControl w:val="doNotCompress"/>
  <w:compat/>
  <w:rsids>
    <w:rsidRoot w:val="00B95B08"/>
    <w:rsid w:val="000E3C6E"/>
    <w:rsid w:val="000E77E4"/>
    <w:rsid w:val="002667E9"/>
    <w:rsid w:val="002B2861"/>
    <w:rsid w:val="003850A1"/>
    <w:rsid w:val="003B361C"/>
    <w:rsid w:val="00407A61"/>
    <w:rsid w:val="0047515F"/>
    <w:rsid w:val="005C5008"/>
    <w:rsid w:val="006D79DD"/>
    <w:rsid w:val="006E4C81"/>
    <w:rsid w:val="007949AF"/>
    <w:rsid w:val="0088799D"/>
    <w:rsid w:val="00890990"/>
    <w:rsid w:val="00B1717C"/>
    <w:rsid w:val="00B95B08"/>
    <w:rsid w:val="00D657C0"/>
    <w:rsid w:val="00FF084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7E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B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B36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954</Words>
  <Characters>4770</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yosefroom</dc:creator>
  <cp:lastModifiedBy>yosefroom</cp:lastModifiedBy>
  <cp:revision>5</cp:revision>
  <cp:lastPrinted>2014-05-24T20:43:00Z</cp:lastPrinted>
  <dcterms:created xsi:type="dcterms:W3CDTF">2014-05-24T18:51:00Z</dcterms:created>
  <dcterms:modified xsi:type="dcterms:W3CDTF">2014-05-25T05:34:00Z</dcterms:modified>
</cp:coreProperties>
</file>